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352" w:rsidRDefault="00090352" w:rsidP="00090352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090352" w:rsidTr="00090352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90352" w:rsidRDefault="0009035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</w:t>
            </w:r>
            <w:r w:rsidRPr="00FE64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протокол заседания методического объединения учителей математики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90352" w:rsidRDefault="00090352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090352" w:rsidRDefault="00090352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90352" w:rsidRDefault="00090352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090352" w:rsidRDefault="00090352" w:rsidP="0009035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090352" w:rsidRDefault="00090352" w:rsidP="00090352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FE640F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090352" w:rsidRPr="00FE640F" w:rsidRDefault="00090352" w:rsidP="0009035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FE640F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FE640F" w:rsidRPr="00FE640F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Практические и учебно-исследовательские задачи по теме «Треугольник</w:t>
      </w:r>
      <w:r w:rsidRPr="00FE640F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090352" w:rsidRDefault="00090352" w:rsidP="00090352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FE640F">
        <w:rPr>
          <w:rFonts w:ascii="Times New Roman" w:eastAsia="Times New Roman" w:hAnsi="Times New Roman" w:cs="Times New Roman"/>
          <w:color w:val="auto"/>
          <w:sz w:val="24"/>
          <w:lang w:eastAsia="en-US"/>
        </w:rPr>
        <w:t>Уровень основного общего образования</w:t>
      </w:r>
      <w:r w:rsidRPr="00FE640F">
        <w:rPr>
          <w:rFonts w:ascii="Times New Roman" w:eastAsia="Times New Roman" w:hAnsi="Times New Roman" w:cs="Times New Roman"/>
          <w:color w:val="auto"/>
          <w:sz w:val="24"/>
          <w:u w:val="single"/>
          <w:lang w:eastAsia="en-US"/>
        </w:rPr>
        <w:t xml:space="preserve"> </w:t>
      </w:r>
      <w:r w:rsidRPr="00FE640F"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090352" w:rsidRDefault="00973886" w:rsidP="00090352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(7</w:t>
      </w:r>
      <w:bookmarkStart w:id="0" w:name="_GoBack"/>
      <w:bookmarkEnd w:id="0"/>
      <w:r w:rsidR="00090352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Pr="00FE640F" w:rsidRDefault="00090352" w:rsidP="0009035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E640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FE640F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Pr="00FE640F">
        <w:rPr>
          <w:rFonts w:ascii="Times New Roman" w:eastAsia="Times New Roman" w:hAnsi="Times New Roman" w:cs="Times New Roman"/>
          <w:color w:val="auto"/>
          <w:sz w:val="24"/>
          <w:szCs w:val="24"/>
        </w:rPr>
        <w:t>Беззубова С.П.</w:t>
      </w:r>
    </w:p>
    <w:p w:rsidR="00090352" w:rsidRPr="00FE640F" w:rsidRDefault="00090352" w:rsidP="0009035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E640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090352" w:rsidRPr="00FE640F" w:rsidRDefault="00090352" w:rsidP="00090352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0352" w:rsidRDefault="00090352" w:rsidP="00090352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0352" w:rsidRDefault="00090352" w:rsidP="00090352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0352" w:rsidRDefault="00090352" w:rsidP="00090352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0352" w:rsidRDefault="00090352" w:rsidP="0009035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90352" w:rsidRDefault="00090352" w:rsidP="0009035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90352" w:rsidRDefault="00090352" w:rsidP="00090352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090352" w:rsidRDefault="00090352" w:rsidP="00090352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090352" w:rsidRDefault="00090352" w:rsidP="00090352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8658EA" w:rsidRDefault="006606DE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8658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8658EA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8658EA">
        <w:rPr>
          <w:rFonts w:ascii="Times New Roman" w:eastAsia="Times New Roman" w:hAnsi="Times New Roman" w:cs="Times New Roman"/>
          <w:sz w:val="24"/>
          <w:szCs w:val="24"/>
        </w:rPr>
        <w:t>«Практические и учебно-исследовательские задачи по теме «Треугольник»»</w:t>
      </w:r>
    </w:p>
    <w:p w:rsidR="00B90334" w:rsidRPr="008658EA" w:rsidRDefault="00B90334" w:rsidP="00FE640F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>Треугольники</w:t>
      </w:r>
    </w:p>
    <w:p w:rsidR="00B90334" w:rsidRPr="008658EA" w:rsidRDefault="00B90334" w:rsidP="00FE640F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658EA">
        <w:rPr>
          <w:rFonts w:ascii="Times New Roman" w:eastAsia="Calibri" w:hAnsi="Times New Roman" w:cs="Times New Roman"/>
          <w:sz w:val="24"/>
          <w:szCs w:val="24"/>
        </w:rPr>
        <w:t>Поговорим о треугольнике. В мире треугольников. Наши любимые треугольники. Многообразие треугольников. Периметр треугольника. Треугольнику быть или не быть? Практическая работа «Неравенство треугольника». Соотношение углов и сторон в треугольнике. Все о треугольнике. Некоторые свойства прямоугольных треугольников. Свойство медианы прямоугольного треугольника. Применение признаков равенства прямоугольных треугольников к решению задач. Соотношение углов и сторон в треугольнике в прямоугольном треугольнике. Все о прямоугольном треугольнике. Научись находить элементы треугольника.  Научись  применять при решении задач. Теорема о сумме углов треугольника. Остроугольный, прямоугольный и тупоугольный треугольники. Практическая работа «Сумма углов треугольника». Внешний угол треугольника. Особенности углов треугольника. Треугольник – младший из многоугольников. Загадки треугольника</w:t>
      </w:r>
    </w:p>
    <w:p w:rsidR="00B90334" w:rsidRPr="008658EA" w:rsidRDefault="00B90334" w:rsidP="00FE640F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>Равенство фигур</w:t>
      </w:r>
    </w:p>
    <w:p w:rsidR="00B90334" w:rsidRPr="008658EA" w:rsidRDefault="00B90334" w:rsidP="00FE640F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658EA">
        <w:rPr>
          <w:rFonts w:ascii="Times New Roman" w:eastAsia="Calibri" w:hAnsi="Times New Roman" w:cs="Times New Roman"/>
          <w:sz w:val="24"/>
          <w:szCs w:val="24"/>
        </w:rPr>
        <w:t>Сюрпризы равных треугольников. Взгляд на равные треугольники. Практическое применение признаков равенства треугольников. Три признака равенства треугольников. Загадки равнобедренного и равностороннего треугольников. Свойство медианы равнобедренного треугольника</w:t>
      </w:r>
    </w:p>
    <w:p w:rsidR="00B90334" w:rsidRPr="008658EA" w:rsidRDefault="00B90334" w:rsidP="00FE640F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Геометрические построения</w:t>
      </w:r>
    </w:p>
    <w:p w:rsidR="00B90334" w:rsidRPr="008658EA" w:rsidRDefault="00B90334" w:rsidP="00FE640F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658EA">
        <w:rPr>
          <w:rFonts w:ascii="Times New Roman" w:eastAsia="Calibri" w:hAnsi="Times New Roman" w:cs="Times New Roman"/>
          <w:sz w:val="24"/>
          <w:szCs w:val="24"/>
        </w:rPr>
        <w:t>Поговорим о геометрических построениях. Таинственные геометрические построения. Трудные места геометрических построений. Как геометрические построения помогают решить задачу</w:t>
      </w:r>
    </w:p>
    <w:p w:rsidR="00DE0809" w:rsidRPr="008658EA" w:rsidRDefault="00DE0809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−  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логического мышления, культуры речи, способности к критическому анализу собственных действий и проведению умственных экспериментов;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воспитание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качеств личности, обеспечивающих социальную мобильность, способность принимать самостоятельные решения;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качеств мышления, необходимых для адаптации в современном информационном обществе;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интереса к математическому творчеству и математических способностей;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Предметные: </w:t>
      </w:r>
    </w:p>
    <w:p w:rsidR="00B90334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овладение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математическими знаниями и умениями, необходимыми для продолжения обучения в высших образовательных учреждениях, изучения смежных дисциплин, применения в повседневной жизни; </w:t>
      </w:r>
    </w:p>
    <w:p w:rsidR="00DE0809" w:rsidRPr="008658EA" w:rsidRDefault="00B90334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8658EA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создание </w:t>
      </w:r>
      <w:r w:rsidRPr="008658EA">
        <w:rPr>
          <w:rFonts w:ascii="Times New Roman" w:eastAsia="Times New Roman" w:hAnsi="Times New Roman" w:cs="Times New Roman"/>
          <w:sz w:val="24"/>
          <w:szCs w:val="24"/>
        </w:rPr>
        <w:t xml:space="preserve">фундамента для математического развития, формирования механизмов мышления, характерных для математической деятельности. </w:t>
      </w:r>
    </w:p>
    <w:p w:rsidR="006864F1" w:rsidRPr="00973886" w:rsidRDefault="006864F1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4F1" w:rsidRPr="00973886" w:rsidRDefault="006864F1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4F1" w:rsidRPr="00973886" w:rsidRDefault="006864F1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4F1" w:rsidRPr="00973886" w:rsidRDefault="006864F1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4F1" w:rsidRPr="00973886" w:rsidRDefault="006864F1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809" w:rsidRPr="008658EA" w:rsidRDefault="00DE0809" w:rsidP="00FE640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E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8658EA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065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3"/>
        <w:gridCol w:w="1134"/>
        <w:gridCol w:w="1134"/>
        <w:gridCol w:w="1276"/>
        <w:gridCol w:w="2267"/>
      </w:tblGrid>
      <w:tr w:rsidR="008658EA" w:rsidRPr="008658EA" w:rsidTr="008658EA">
        <w:trPr>
          <w:trHeight w:val="144"/>
        </w:trPr>
        <w:tc>
          <w:tcPr>
            <w:tcW w:w="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58EA" w:rsidRPr="008658EA" w:rsidTr="008658EA">
        <w:trPr>
          <w:trHeight w:val="144"/>
        </w:trPr>
        <w:tc>
          <w:tcPr>
            <w:tcW w:w="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22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58EA" w:rsidRPr="008658EA" w:rsidTr="008658EA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8658EA" w:rsidRPr="008658EA" w:rsidTr="008658EA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Равенство фигур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8658EA" w:rsidRPr="008658EA" w:rsidTr="008658EA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8658EA" w:rsidRPr="008658EA" w:rsidTr="008658EA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построения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8658EA" w:rsidRPr="008658EA" w:rsidTr="008658EA">
        <w:trPr>
          <w:trHeight w:val="144"/>
        </w:trPr>
        <w:tc>
          <w:tcPr>
            <w:tcW w:w="42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Pr="008658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8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658EA" w:rsidRPr="008658EA" w:rsidRDefault="008658EA" w:rsidP="008658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658EA" w:rsidRPr="00A0189C" w:rsidRDefault="008658EA" w:rsidP="008658EA">
      <w:pPr>
        <w:ind w:firstLine="14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B90334" w:rsidRDefault="00B90334" w:rsidP="00FF025E">
      <w:pPr>
        <w:ind w:left="-142" w:firstLine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B90334" w:rsidSect="00FE640F">
      <w:headerReference w:type="default" r:id="rId8"/>
      <w:footerReference w:type="even" r:id="rId9"/>
      <w:footerReference w:type="default" r:id="rId10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FD" w:rsidRDefault="005F68FD" w:rsidP="00A21F86">
      <w:pPr>
        <w:spacing w:line="240" w:lineRule="auto"/>
      </w:pPr>
      <w:r>
        <w:separator/>
      </w:r>
    </w:p>
  </w:endnote>
  <w:endnote w:type="continuationSeparator" w:id="0">
    <w:p w:rsidR="005F68FD" w:rsidRDefault="005F68FD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FD" w:rsidRDefault="005F68FD" w:rsidP="00A21F86">
      <w:pPr>
        <w:spacing w:line="240" w:lineRule="auto"/>
      </w:pPr>
      <w:r>
        <w:separator/>
      </w:r>
    </w:p>
  </w:footnote>
  <w:footnote w:type="continuationSeparator" w:id="0">
    <w:p w:rsidR="005F68FD" w:rsidRDefault="005F68FD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40F" w:rsidRDefault="00FE640F" w:rsidP="00FE640F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FE640F" w:rsidRDefault="00FE640F" w:rsidP="00FE640F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FE640F" w:rsidRDefault="00FE640F" w:rsidP="00FE640F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FE640F" w:rsidRDefault="00FE640F" w:rsidP="00FE640F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FE640F" w:rsidRDefault="00FE640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0352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D7AD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01C7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1F7781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5F68FD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2C38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864F1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3886"/>
    <w:rsid w:val="009833F9"/>
    <w:rsid w:val="00992295"/>
    <w:rsid w:val="00994F00"/>
    <w:rsid w:val="009A43E4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C11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E640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C4E32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06AFE-2FCE-42E1-8949-D869CC96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2023-11-02T15:00:00Z</dcterms:created>
  <dcterms:modified xsi:type="dcterms:W3CDTF">2023-11-02T17:53:00Z</dcterms:modified>
</cp:coreProperties>
</file>