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7E2" w:rsidRDefault="007157E2" w:rsidP="007157E2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7157E2" w:rsidTr="007157E2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157E2" w:rsidRDefault="007157E2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Pr="00CC32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учителей математики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157E2" w:rsidRDefault="007157E2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7157E2" w:rsidRDefault="007157E2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157E2" w:rsidRDefault="007157E2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7157E2" w:rsidRDefault="007157E2" w:rsidP="007157E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7157E2" w:rsidRDefault="007157E2" w:rsidP="007157E2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CC32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7157E2" w:rsidRPr="00CC328C" w:rsidRDefault="007157E2" w:rsidP="007157E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r w:rsidRPr="00CC32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«</w:t>
      </w:r>
      <w:r w:rsidR="00CC328C" w:rsidRPr="00CC328C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Практикум решения задач по математике</w:t>
      </w:r>
      <w:r w:rsidRPr="00CC328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7157E2" w:rsidRDefault="007157E2" w:rsidP="007157E2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7157E2" w:rsidRDefault="00FB1F3B" w:rsidP="007157E2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1 год (</w:t>
      </w:r>
      <w:bookmarkStart w:id="0" w:name="_GoBack"/>
      <w:bookmarkEnd w:id="0"/>
      <w:r w:rsidR="007157E2">
        <w:rPr>
          <w:rFonts w:ascii="Times New Roman" w:eastAsia="Times New Roman" w:hAnsi="Times New Roman" w:cs="Times New Roman"/>
          <w:sz w:val="24"/>
          <w:lang w:eastAsia="en-US"/>
        </w:rPr>
        <w:t>9 класс)</w:t>
      </w: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Pr="00CC328C" w:rsidRDefault="007157E2" w:rsidP="007157E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32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CC328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CC328C" w:rsidRPr="00CC328C">
        <w:rPr>
          <w:rFonts w:ascii="Times New Roman" w:eastAsia="Times New Roman" w:hAnsi="Times New Roman" w:cs="Times New Roman"/>
          <w:color w:val="auto"/>
          <w:sz w:val="24"/>
          <w:szCs w:val="24"/>
        </w:rPr>
        <w:t>Поликанова И.А</w:t>
      </w:r>
      <w:r w:rsidRPr="00CC328C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7157E2" w:rsidRPr="00CC328C" w:rsidRDefault="007157E2" w:rsidP="007157E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C32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математики</w:t>
      </w:r>
    </w:p>
    <w:p w:rsidR="007157E2" w:rsidRPr="00CC328C" w:rsidRDefault="007157E2" w:rsidP="007157E2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157E2" w:rsidRDefault="007157E2" w:rsidP="007157E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157E2" w:rsidRDefault="007157E2" w:rsidP="007157E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157E2" w:rsidRDefault="007157E2" w:rsidP="007157E2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157E2" w:rsidRDefault="007157E2" w:rsidP="007157E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157E2" w:rsidRDefault="007157E2" w:rsidP="007157E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157E2" w:rsidRDefault="007157E2" w:rsidP="007157E2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7157E2" w:rsidRDefault="007157E2" w:rsidP="007157E2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7157E2" w:rsidRDefault="007157E2" w:rsidP="007157E2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FF025E" w:rsidRPr="004A19BD" w:rsidRDefault="006606DE" w:rsidP="00CC328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4A19B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025E" w:rsidRPr="004A19BD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  <w:r w:rsidR="00FF025E" w:rsidRPr="004A19BD">
        <w:rPr>
          <w:rFonts w:ascii="Times New Roman" w:eastAsia="Times New Roman" w:hAnsi="Times New Roman" w:cs="Times New Roman"/>
          <w:sz w:val="24"/>
          <w:szCs w:val="24"/>
        </w:rPr>
        <w:t>«Практикум решения задач по математике»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Числовые и буквенные выражения.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Вычисление и преобразование: числовые выражения, значение числовых выражений. Вычисление и преобразование: свойства корней.Практические расчёты по формулам: составление несложных формул, выражающие зависимость между величинами.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Числовые последовательности и прогрессии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Решение задач, используя свойства арифметической прогрессии. Решение задач с использованием свойств геометрической прогрессии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Статистика и теория вероятностей.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Нахождение частоты и вероятности случайного события. Нахождение частоты и вероятности случайного события: определение вероятности.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Уравнения и их системы.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 xml:space="preserve">Уравнения: линейные, квадратные, рациональные, дробно-рациональные.Уравнения и их системы: квадратные, биквадратные, кубические. 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Задачи.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Решение задач практического характера; практико-ориентированных задач: участки, жилые помещения, листы бумаги, шины и колёса, теплицы, страховые полюса, мобильная связь.Решение текстовых задач алгебраическим способом: задачи на движение.Решение текстовых задач алгебраическим способом: задачи на совместную работу.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Задачи по геометрии.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 xml:space="preserve">Действия с геометрическими фигурами: сумма углов треугольника, четырехугольника. Действия с геометрическими фигурами: зависимость между сторон и углов треугольника; синус, косинус, тангенс острого угла прямоугольного треугольника. Действия с геометрическими фигурами: касательная и секущая к окружности; центральные и вписанные углы. Действия с геометрическими фигурами: окружность, вписанная в треугольник и описанная около треугольника. Действия с геометрическими фигурами:  прямоугольный треугольник. Теорема Пифагора.Действия с геометрическими фигурами: зависимость между сторон и углов прямоугольного треугольника.Действия с геометрическими фигурами: площадь и её свойства; площадь треугольников. Действия с геометрическими фигурами: площадь и её свойства; площадь четырехугольников. Действия с геометрическими фигурами: геометрические задачи на клеточной бумаге. </w:t>
      </w:r>
      <w:r w:rsidRPr="004A19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Действия с геометрическими фигурами: </w:t>
      </w:r>
      <w:r w:rsidRPr="004A19B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решение</w:t>
      </w:r>
      <w:r w:rsidRPr="004A19B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 </w:t>
      </w:r>
      <w:r w:rsidRPr="004A19B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задач</w:t>
      </w:r>
      <w:r w:rsidRPr="004A19B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 </w:t>
      </w:r>
      <w:r w:rsidRPr="004A19B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на  </w:t>
      </w:r>
      <w:r w:rsidRPr="004A19B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применение признаков подобия </w:t>
      </w:r>
      <w:r w:rsidRPr="004A19B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треугольников</w:t>
      </w:r>
      <w:r w:rsidRPr="004A19BD">
        <w:rPr>
          <w:rFonts w:ascii="Times New Roman" w:eastAsia="Calibri" w:hAnsi="Times New Roman" w:cs="Times New Roman"/>
          <w:sz w:val="24"/>
          <w:szCs w:val="24"/>
        </w:rPr>
        <w:t>.Действия с геометрическими фигурами: доказательство рассуждений при решении задач.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Степень числа.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Вычисление и преобразование: свойства степени.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Функции и их графики.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19BD">
        <w:rPr>
          <w:rFonts w:ascii="Times New Roman" w:eastAsia="Calibri" w:hAnsi="Times New Roman" w:cs="Times New Roman"/>
          <w:sz w:val="24"/>
          <w:szCs w:val="24"/>
        </w:rPr>
        <w:t>Исследование и чтение графиков функций.Построение графиков функции. Построение графиков функции с модулем.</w:t>
      </w:r>
    </w:p>
    <w:p w:rsidR="00DE0809" w:rsidRPr="004A19BD" w:rsidRDefault="00DE0809" w:rsidP="00CC328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9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A19BD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 личностное, профессиональное, жизненное самоопределение;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действие смыслообразования,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осуществляется;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действие нравственно-этического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Регулятивные: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lastRenderedPageBreak/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прогнозирование – предвосхищение результата и уровня усвоения; его временных характеристик;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контроль в форме сличения способа действия и его результата с заданным эталоном с целью обнаружения отклонений от него;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оценка – выделение и осознание учащимся того, что уже усвоено и что еще подлежит усвоению, оценивание качества и уровня усвоения; 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Познавательные: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самостоятельное выделение и формулирование познавательной цели;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знаково-символические: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умение структурировать знания;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умение осознанно и произвольно строить речевое высказывание в устной и письменной формах;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выбор наиболее эффективных способов решения задач в зависимости от конкретных условий;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рефлексия способов и условий действия, контроль и оценка процесса и результатов деятельности;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 </w:t>
      </w:r>
    </w:p>
    <w:p w:rsidR="0063262E" w:rsidRPr="004A19BD" w:rsidRDefault="0063262E" w:rsidP="00CC328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Коммуникативные: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постановка вопросов – инициативное сотрудничество в поиске и сборе информации;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управление поведением партнера – контроль, коррекция, оценка действий партнера;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63262E" w:rsidRPr="004A19BD" w:rsidRDefault="0063262E" w:rsidP="00CC32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63262E" w:rsidRPr="004A19BD" w:rsidRDefault="0063262E" w:rsidP="00CC32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 </w:t>
      </w:r>
    </w:p>
    <w:p w:rsidR="0063262E" w:rsidRPr="004A19BD" w:rsidRDefault="0063262E" w:rsidP="00CC328C">
      <w:pPr>
        <w:keepNext/>
        <w:keepLines/>
        <w:spacing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Toc284663347"/>
      <w:bookmarkStart w:id="2" w:name="_Toc284662721"/>
      <w:r w:rsidRPr="004A19B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Выпускник научится 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1"/>
      <w:bookmarkEnd w:id="2"/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Элементы теории множеств и математической логики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lastRenderedPageBreak/>
        <w:t>Оперировать на базовом уровне</w:t>
      </w:r>
      <w:r w:rsidRPr="004A19BD">
        <w:rPr>
          <w:rFonts w:ascii="Times New Roman" w:hAnsi="Times New Roman" w:cs="Times New Roman"/>
          <w:vertAlign w:val="superscript"/>
        </w:rPr>
        <w:footnoteReference w:id="1"/>
      </w:r>
      <w:r w:rsidRPr="004A19BD">
        <w:rPr>
          <w:rFonts w:ascii="Times New Roman" w:hAnsi="Times New Roman" w:cs="Times New Roman"/>
          <w:sz w:val="24"/>
          <w:szCs w:val="24"/>
        </w:rPr>
        <w:t xml:space="preserve"> понятиями: множество, элемент множества, подмножество, принадлежность;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задавать множества перечислением их элементов;</w:t>
      </w:r>
    </w:p>
    <w:p w:rsidR="0063262E" w:rsidRPr="004A19BD" w:rsidRDefault="0063262E" w:rsidP="00CC328C">
      <w:pPr>
        <w:tabs>
          <w:tab w:val="left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находить пересечение, объединение, подмножество в простейших ситуациях;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Числа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использовать свойства чисел и правила действий при выполнении вычислений;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выполнять округление рациональных чисел в соответствии с правилами;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оценивать значение квадратного корня из положительного целого числа; 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распознавать рациональные и иррациональные числа;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сравнивать числа.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Тождественные преобразования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выполнять несложные преобразования целых выражений: раскрывать скобки, приводить подобные слагаемые;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выполнять несложные преобразования дробно-линейных выражений и выражений с квадратными корнями.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Уравнения и неравенства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проверять справедливость числовых равенств и неравенств;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решать линейные неравенства и несложные неравенства, сводящиеся к линейным;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решать системы несложных линейных уравнений, неравенств;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проверять, является ли данное число решением уравнения (неравенства);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изображать решения неравенств и их систем на числовой прямой.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>Функции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 xml:space="preserve">Находить значение функции по заданному значению аргумента; 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строить график линейной функции;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определять приближённые значения координат точки пересечения графиков функций;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lastRenderedPageBreak/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sz w:val="24"/>
          <w:szCs w:val="24"/>
        </w:rPr>
        <w:t xml:space="preserve">Статистика и теория вероятностей 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представлять данные в виде таблиц, диаграмм, графиков;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читать информацию, представленную в виде таблицы, диаграммы, графика;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определять основные статистические характеристики числовых наборов;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9BD">
        <w:rPr>
          <w:rFonts w:ascii="Times New Roman" w:eastAsia="Calibri" w:hAnsi="Times New Roman" w:cs="Times New Roman"/>
          <w:sz w:val="24"/>
          <w:szCs w:val="24"/>
        </w:rPr>
        <w:t>оценивать вероятность события в простейших случаях;</w:t>
      </w:r>
    </w:p>
    <w:p w:rsidR="0063262E" w:rsidRPr="004A19BD" w:rsidRDefault="0063262E" w:rsidP="00CC328C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9BD">
        <w:rPr>
          <w:rFonts w:ascii="Times New Roman" w:eastAsia="Calibri" w:hAnsi="Times New Roman" w:cs="Times New Roman"/>
          <w:b/>
          <w:bCs/>
          <w:sz w:val="24"/>
          <w:szCs w:val="24"/>
        </w:rPr>
        <w:t>Текстовые задачи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Решать несложные сюжетные задачи разных типов на все арифметические действия;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 xml:space="preserve">составлять план решения задачи; 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выделять этапы решения задачи;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решать задачи на нахождение части числа и числа по его части;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63262E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DE0809" w:rsidRPr="004A19BD" w:rsidRDefault="0063262E" w:rsidP="00CC328C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9BD">
        <w:rPr>
          <w:rFonts w:ascii="Times New Roman" w:hAnsi="Times New Roman" w:cs="Times New Roman"/>
          <w:sz w:val="24"/>
          <w:szCs w:val="24"/>
        </w:rPr>
        <w:t>решать несложные логические задачи методом рассуждений.</w:t>
      </w:r>
    </w:p>
    <w:p w:rsidR="00DE0809" w:rsidRDefault="00DE0809" w:rsidP="00CC328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9B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4A19BD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W w:w="10632" w:type="dxa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3573"/>
        <w:gridCol w:w="1134"/>
        <w:gridCol w:w="1134"/>
        <w:gridCol w:w="1276"/>
        <w:gridCol w:w="2376"/>
      </w:tblGrid>
      <w:tr w:rsidR="004A19BD" w:rsidRPr="009F72E6" w:rsidTr="004A19BD">
        <w:trPr>
          <w:trHeight w:val="144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п/п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 w:val="restart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3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Всего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8F8">
              <w:rPr>
                <w:rFonts w:ascii="Times New Roman" w:hAnsi="Times New Roman" w:cs="Times New Roman"/>
                <w:sz w:val="24"/>
                <w:szCs w:val="24"/>
              </w:rPr>
              <w:t>Структура экзамена по математике в форме ОГЭ. Кодификатор, спецификатор измерительных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 и прогресс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Уравнения и их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Задачи по геометрии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4A19BD" w:rsidRPr="009F72E6" w:rsidTr="004A19BD">
        <w:trPr>
          <w:trHeight w:val="144"/>
        </w:trPr>
        <w:tc>
          <w:tcPr>
            <w:tcW w:w="1139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их графики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9BD" w:rsidRPr="009F72E6" w:rsidTr="004A19BD">
        <w:trPr>
          <w:trHeight w:val="144"/>
        </w:trPr>
        <w:tc>
          <w:tcPr>
            <w:tcW w:w="4712" w:type="dxa"/>
            <w:gridSpan w:val="2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</w:tcPr>
          <w:p w:rsidR="004A19BD" w:rsidRPr="009F72E6" w:rsidRDefault="004A19BD" w:rsidP="004A19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A19BD" w:rsidRDefault="004A19BD" w:rsidP="004012DD">
      <w:pPr>
        <w:spacing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809" w:rsidRPr="004012DD" w:rsidRDefault="00DE0809" w:rsidP="004012D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E0809" w:rsidRPr="004012DD" w:rsidSect="00CC328C">
      <w:headerReference w:type="default" r:id="rId8"/>
      <w:footerReference w:type="even" r:id="rId9"/>
      <w:footerReference w:type="default" r:id="rId1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0C" w:rsidRDefault="007A5A0C" w:rsidP="00A21F86">
      <w:pPr>
        <w:spacing w:line="240" w:lineRule="auto"/>
      </w:pPr>
      <w:r>
        <w:separator/>
      </w:r>
    </w:p>
  </w:endnote>
  <w:endnote w:type="continuationSeparator" w:id="0">
    <w:p w:rsidR="007A5A0C" w:rsidRDefault="007A5A0C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F3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0C" w:rsidRDefault="007A5A0C" w:rsidP="00A21F86">
      <w:pPr>
        <w:spacing w:line="240" w:lineRule="auto"/>
      </w:pPr>
      <w:r>
        <w:separator/>
      </w:r>
    </w:p>
  </w:footnote>
  <w:footnote w:type="continuationSeparator" w:id="0">
    <w:p w:rsidR="007A5A0C" w:rsidRDefault="007A5A0C" w:rsidP="00A21F86">
      <w:pPr>
        <w:spacing w:line="240" w:lineRule="auto"/>
      </w:pPr>
      <w:r>
        <w:continuationSeparator/>
      </w:r>
    </w:p>
  </w:footnote>
  <w:footnote w:id="1">
    <w:p w:rsidR="00F81B2A" w:rsidRDefault="00F81B2A" w:rsidP="0063262E">
      <w:pPr>
        <w:pStyle w:val="aa"/>
        <w:ind w:firstLine="561"/>
        <w:rPr>
          <w:rFonts w:ascii="Times New Roman" w:hAnsi="Times New Roman"/>
        </w:rPr>
      </w:pPr>
      <w:r>
        <w:rPr>
          <w:rStyle w:val="ac"/>
        </w:rPr>
        <w:footnoteRef/>
      </w:r>
      <w:r>
        <w:t>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28C" w:rsidRDefault="00CC328C" w:rsidP="00CC328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CC328C" w:rsidRDefault="00CC328C" w:rsidP="00CC328C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CC328C" w:rsidRDefault="00CC328C" w:rsidP="00CC328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CC328C" w:rsidRDefault="00CC328C" w:rsidP="00CC328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CC328C" w:rsidRDefault="00CC328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2094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217E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076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12EF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17725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5DA7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2C44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2275"/>
    <w:rsid w:val="004C6082"/>
    <w:rsid w:val="004C7A7B"/>
    <w:rsid w:val="004C7B98"/>
    <w:rsid w:val="004D045C"/>
    <w:rsid w:val="004D06C2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168A"/>
    <w:rsid w:val="005E267A"/>
    <w:rsid w:val="005E3E0C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4E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7E2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5A0C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3DED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747D5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632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16A13"/>
    <w:rsid w:val="00A20EB0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779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5BE0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328C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37B8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7E3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150D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1F3B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55ADC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4E6C9-D1DF-4E03-BAAD-1A05CE00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2023-11-02T15:06:00Z</dcterms:created>
  <dcterms:modified xsi:type="dcterms:W3CDTF">2023-11-02T17:52:00Z</dcterms:modified>
</cp:coreProperties>
</file>