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47" w:rsidRDefault="00981047" w:rsidP="00981047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981047" w:rsidTr="00981047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981047" w:rsidRDefault="0098104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Pr="00BD4F6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учителей математики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981047" w:rsidRDefault="00981047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981047" w:rsidRDefault="00981047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981047" w:rsidRDefault="00981047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981047" w:rsidRDefault="00981047" w:rsidP="00981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981047" w:rsidRDefault="00981047" w:rsidP="00981047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BD4F6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981047" w:rsidRPr="00BD4F61" w:rsidRDefault="00981047" w:rsidP="009810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D4F6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D4F61" w:rsidRPr="00BD4F61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Практические и учебно-исследовательские задачи по теме «Решение треугольников</w:t>
      </w:r>
      <w:r w:rsidRPr="00BD4F6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981047" w:rsidRDefault="00981047" w:rsidP="0098104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D4F61">
        <w:rPr>
          <w:rFonts w:ascii="Times New Roman" w:eastAsia="Times New Roman" w:hAnsi="Times New Roman" w:cs="Times New Roman"/>
          <w:color w:val="auto"/>
          <w:sz w:val="24"/>
          <w:lang w:eastAsia="en-US"/>
        </w:rPr>
        <w:t>Уровень основного общего образования</w:t>
      </w:r>
      <w:r w:rsidRPr="00BD4F61">
        <w:rPr>
          <w:rFonts w:ascii="Times New Roman" w:eastAsia="Times New Roman" w:hAnsi="Times New Roman" w:cs="Times New Roman"/>
          <w:color w:val="auto"/>
          <w:sz w:val="24"/>
          <w:u w:val="single"/>
          <w:lang w:eastAsia="en-US"/>
        </w:rPr>
        <w:t xml:space="preserve"> </w:t>
      </w:r>
      <w:r w:rsidRPr="00BD4F61"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981047" w:rsidRDefault="00D576DE" w:rsidP="0098104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(8</w:t>
      </w:r>
      <w:bookmarkStart w:id="0" w:name="_GoBack"/>
      <w:bookmarkEnd w:id="0"/>
      <w:r w:rsidR="00981047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BD4F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Pr="00BD4F61" w:rsidRDefault="00981047" w:rsidP="009810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BD4F61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BD4F6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BD4F61">
        <w:rPr>
          <w:rFonts w:ascii="Times New Roman" w:eastAsia="Times New Roman" w:hAnsi="Times New Roman" w:cs="Times New Roman"/>
          <w:color w:val="auto"/>
          <w:sz w:val="24"/>
          <w:szCs w:val="24"/>
        </w:rPr>
        <w:t>Поликанова И.А</w:t>
      </w:r>
      <w:r w:rsidRPr="00BD4F6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981047" w:rsidRPr="00BD4F61" w:rsidRDefault="00981047" w:rsidP="009810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4F6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981047" w:rsidRDefault="00981047" w:rsidP="00981047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981047" w:rsidRDefault="00981047" w:rsidP="0098104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981047" w:rsidRDefault="00981047" w:rsidP="0098104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981047" w:rsidRDefault="00981047" w:rsidP="0098104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981047" w:rsidRDefault="00981047" w:rsidP="0098104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81047" w:rsidRDefault="00981047" w:rsidP="0098104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981047" w:rsidRDefault="00981047" w:rsidP="00981047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81047" w:rsidRDefault="00981047" w:rsidP="00981047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981047" w:rsidRDefault="00981047" w:rsidP="00981047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4012DD" w:rsidRDefault="006606DE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4012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4012DD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4012DD">
        <w:rPr>
          <w:rFonts w:ascii="Times New Roman" w:eastAsia="Times New Roman" w:hAnsi="Times New Roman" w:cs="Times New Roman"/>
          <w:sz w:val="24"/>
          <w:szCs w:val="24"/>
        </w:rPr>
        <w:t xml:space="preserve">«Практические и учебно-исследовательские задачи </w:t>
      </w:r>
      <w:r w:rsidR="005B3BD3" w:rsidRPr="004012DD">
        <w:rPr>
          <w:rFonts w:ascii="Times New Roman" w:eastAsia="Times New Roman" w:hAnsi="Times New Roman" w:cs="Times New Roman"/>
          <w:sz w:val="24"/>
          <w:szCs w:val="24"/>
        </w:rPr>
        <w:t>по теме «Решение треугольников»</w:t>
      </w:r>
    </w:p>
    <w:p w:rsidR="005B3BD3" w:rsidRPr="004012DD" w:rsidRDefault="005B3BD3" w:rsidP="00BD4F61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Треугольники.</w:t>
      </w:r>
    </w:p>
    <w:p w:rsidR="005B3BD3" w:rsidRPr="004012DD" w:rsidRDefault="005B3BD3" w:rsidP="00BD4F6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Поговорим о треугольнике. </w:t>
      </w:r>
      <w:r w:rsidRPr="004012DD">
        <w:rPr>
          <w:rFonts w:ascii="Times New Roman" w:eastAsia="Calibri" w:hAnsi="Times New Roman" w:cs="Times New Roman"/>
          <w:sz w:val="24"/>
          <w:szCs w:val="24"/>
        </w:rPr>
        <w:t>Геометрические места точек. Роль треугольников в жизни древних народов и оккультизме. Треугольник в строительстве в коммуникациях и в инфраструктуре. Треугольники в природе. Треугольники в играх, искусстве, музыке. Треугольники на клетчатой бумаге. "Дважды биссектриса" треугольника</w:t>
      </w:r>
    </w:p>
    <w:p w:rsidR="005B3BD3" w:rsidRPr="004012DD" w:rsidRDefault="005B3BD3" w:rsidP="00BD4F61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Подобие. </w:t>
      </w:r>
    </w:p>
    <w:p w:rsidR="005B3BD3" w:rsidRPr="004012DD" w:rsidRDefault="005B3BD3" w:rsidP="00BD4F61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Поговорим о подобии…Мир подобных треугольников. Загадки подобных треугольников. Покорить подобие треугольников. Особенности средней линии треугольника. Знакомые и незнакомые пропорциональные отрезки. </w:t>
      </w:r>
    </w:p>
    <w:p w:rsidR="005B3BD3" w:rsidRPr="004012DD" w:rsidRDefault="005B3BD3" w:rsidP="00BD4F61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Соотношение между сторонами и углами треугольника</w:t>
      </w:r>
    </w:p>
    <w:p w:rsidR="00FF025E" w:rsidRPr="004012DD" w:rsidRDefault="005B3BD3" w:rsidP="00BD4F61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Как появился синус и косинус. Таблица Брадиса. Что мы знаем о Пифагоре. Практическое применение теоремы Пифагора. Применение теоремы Пифагора в практико-ориентированных задачах. </w:t>
      </w:r>
      <w:r w:rsidRPr="004012DD">
        <w:rPr>
          <w:rFonts w:ascii="Times New Roman" w:eastAsia="Calibri" w:hAnsi="Times New Roman" w:cs="Times New Roman"/>
          <w:sz w:val="24"/>
          <w:szCs w:val="24"/>
        </w:rPr>
        <w:t xml:space="preserve">Задачи на применение теоремы, обратной теореме Пифагора.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>Научись находить элементы треугольника. Синус и косинус – главные помощники.</w:t>
      </w:r>
      <w:r w:rsidRPr="004012DD">
        <w:rPr>
          <w:rFonts w:ascii="Times New Roman" w:eastAsia="Calibri" w:hAnsi="Times New Roman" w:cs="Times New Roman"/>
          <w:sz w:val="24"/>
          <w:szCs w:val="24"/>
        </w:rPr>
        <w:t xml:space="preserve"> Геометрические задачи древних в современном мире. Площаь треугольника в задачах. Геометрические построения, помогающие решить задачу</w:t>
      </w:r>
    </w:p>
    <w:p w:rsidR="00DE0809" w:rsidRPr="004012DD" w:rsidRDefault="00DE0809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логического мышления, культуры речи, способности к критическому анализу собственных действий и проведению умственных экспериментов;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воспитание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качеств личности, обеспечивающих социальную мобильность, способность принимать самостоятельные решения;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качеств мышления, необходимых для адаптации в современном информационном обществе;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интереса к математическому творчеству и математических способностей;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Предметные: </w:t>
      </w:r>
    </w:p>
    <w:p w:rsidR="005B3BD3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овладение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математическими знаниями и умениями, необходимыми для продолжения обучения в высших образовательных учреждениях, изучения смежных дисциплин, применения в повседневной жизни; </w:t>
      </w:r>
    </w:p>
    <w:p w:rsidR="00DE0809" w:rsidRPr="004012DD" w:rsidRDefault="005B3BD3" w:rsidP="00BD4F6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4012DD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создание </w:t>
      </w:r>
      <w:r w:rsidRPr="004012DD">
        <w:rPr>
          <w:rFonts w:ascii="Times New Roman" w:eastAsia="Times New Roman" w:hAnsi="Times New Roman" w:cs="Times New Roman"/>
          <w:sz w:val="24"/>
          <w:szCs w:val="24"/>
        </w:rPr>
        <w:t xml:space="preserve">фундамента для математического развития, формирования механизмов мышления, характерных для математической деятельности. </w:t>
      </w:r>
    </w:p>
    <w:p w:rsidR="00DE0809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7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3"/>
        <w:gridCol w:w="1134"/>
        <w:gridCol w:w="1134"/>
        <w:gridCol w:w="1276"/>
        <w:gridCol w:w="2943"/>
      </w:tblGrid>
      <w:tr w:rsidR="004012DD" w:rsidRPr="004012DD" w:rsidTr="001B4752">
        <w:trPr>
          <w:trHeight w:val="144"/>
        </w:trPr>
        <w:tc>
          <w:tcPr>
            <w:tcW w:w="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012DD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42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2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012DD" w:rsidRPr="004012DD" w:rsidRDefault="004012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A0189C" w:rsidRDefault="00DE0809" w:rsidP="00E46FAC">
      <w:pPr>
        <w:ind w:left="-142" w:firstLine="142"/>
        <w:jc w:val="both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sectPr w:rsidR="00DE0809" w:rsidRPr="00A0189C" w:rsidSect="00BD4F61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9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C" w:rsidRDefault="00675A1C" w:rsidP="00A21F86">
      <w:pPr>
        <w:spacing w:line="240" w:lineRule="auto"/>
      </w:pPr>
      <w:r>
        <w:separator/>
      </w:r>
    </w:p>
  </w:endnote>
  <w:endnote w:type="continuationSeparator" w:id="0">
    <w:p w:rsidR="00675A1C" w:rsidRDefault="00675A1C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C" w:rsidRDefault="00675A1C" w:rsidP="00A21F86">
      <w:pPr>
        <w:spacing w:line="240" w:lineRule="auto"/>
      </w:pPr>
      <w:r>
        <w:separator/>
      </w:r>
    </w:p>
  </w:footnote>
  <w:footnote w:type="continuationSeparator" w:id="0">
    <w:p w:rsidR="00675A1C" w:rsidRDefault="00675A1C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F61" w:rsidRDefault="00BD4F61" w:rsidP="00BD4F6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BD4F61" w:rsidRDefault="00BD4F61" w:rsidP="00BD4F6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BD4F61" w:rsidRDefault="00BD4F61" w:rsidP="00BD4F6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BD4F61" w:rsidRDefault="00BD4F61" w:rsidP="00BD4F6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BD4F61" w:rsidRDefault="00BD4F6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664D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5417B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2839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5A1C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0A2F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1A5D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1047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D4F61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576D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0C9E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15AE1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88A3B-84A4-4577-A71A-DA9FF86D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6</cp:revision>
  <cp:lastPrinted>2023-10-09T09:57:00Z</cp:lastPrinted>
  <dcterms:created xsi:type="dcterms:W3CDTF">2023-11-02T15:04:00Z</dcterms:created>
  <dcterms:modified xsi:type="dcterms:W3CDTF">2023-11-02T17:54:00Z</dcterms:modified>
</cp:coreProperties>
</file>