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FA5" w:rsidRDefault="005F6FA5" w:rsidP="005F6FA5">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CC1CBC" w:rsidRPr="00CC1CBC" w:rsidTr="005F6FA5">
        <w:trPr>
          <w:trHeight w:val="2615"/>
        </w:trPr>
        <w:tc>
          <w:tcPr>
            <w:tcW w:w="5120" w:type="dxa"/>
            <w:tcMar>
              <w:top w:w="99" w:type="dxa"/>
              <w:left w:w="99" w:type="dxa"/>
              <w:bottom w:w="99" w:type="dxa"/>
              <w:right w:w="99" w:type="dxa"/>
            </w:tcMar>
            <w:hideMark/>
          </w:tcPr>
          <w:p w:rsidR="005F6FA5" w:rsidRPr="00CC1CBC" w:rsidRDefault="005F6FA5" w:rsidP="00CC1CBC">
            <w:pPr>
              <w:spacing w:line="240" w:lineRule="auto"/>
              <w:rPr>
                <w:rFonts w:ascii="Times New Roman" w:eastAsia="Times New Roman" w:hAnsi="Times New Roman" w:cs="Times New Roman"/>
                <w:color w:val="auto"/>
                <w:sz w:val="24"/>
                <w:szCs w:val="24"/>
                <w:lang w:eastAsia="en-US"/>
              </w:rPr>
            </w:pPr>
            <w:r w:rsidRPr="00CC1CBC">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CC1CBC" w:rsidRPr="00CC1CBC">
              <w:rPr>
                <w:rFonts w:ascii="Times New Roman" w:eastAsia="Times New Roman" w:hAnsi="Times New Roman" w:cs="Times New Roman"/>
                <w:color w:val="auto"/>
                <w:sz w:val="24"/>
                <w:szCs w:val="24"/>
                <w:lang w:eastAsia="en-US"/>
              </w:rPr>
              <w:t xml:space="preserve">естественно-научного цикла  </w:t>
            </w:r>
            <w:r w:rsidRPr="00CC1CBC">
              <w:rPr>
                <w:rFonts w:ascii="Times New Roman" w:eastAsia="Times New Roman" w:hAnsi="Times New Roman" w:cs="Times New Roman"/>
                <w:color w:val="auto"/>
                <w:sz w:val="24"/>
                <w:szCs w:val="24"/>
                <w:lang w:eastAsia="en-US"/>
              </w:rPr>
              <w:t>от "30 " августа 2023 года № 1</w:t>
            </w:r>
          </w:p>
        </w:tc>
        <w:tc>
          <w:tcPr>
            <w:tcW w:w="5121" w:type="dxa"/>
            <w:tcMar>
              <w:top w:w="99" w:type="dxa"/>
              <w:left w:w="99" w:type="dxa"/>
              <w:bottom w:w="99" w:type="dxa"/>
              <w:right w:w="99" w:type="dxa"/>
            </w:tcMar>
            <w:hideMark/>
          </w:tcPr>
          <w:p w:rsidR="005F6FA5" w:rsidRPr="00CC1CBC" w:rsidRDefault="005F6FA5">
            <w:pPr>
              <w:spacing w:after="200" w:line="204" w:lineRule="exact"/>
              <w:ind w:left="178"/>
              <w:rPr>
                <w:rFonts w:ascii="Times New Roman" w:eastAsia="Times New Roman" w:hAnsi="Times New Roman" w:cs="Times New Roman"/>
                <w:color w:val="auto"/>
                <w:sz w:val="24"/>
                <w:szCs w:val="24"/>
                <w:lang w:eastAsia="en-US"/>
              </w:rPr>
            </w:pPr>
            <w:r w:rsidRPr="00CC1CBC">
              <w:rPr>
                <w:rFonts w:ascii="Times New Roman" w:eastAsia="Times New Roman" w:hAnsi="Times New Roman" w:cs="Times New Roman"/>
                <w:color w:val="auto"/>
                <w:sz w:val="24"/>
                <w:szCs w:val="24"/>
                <w:lang w:eastAsia="en-US"/>
              </w:rPr>
              <w:t>СОГЛАСОВАНО: Заместитель</w:t>
            </w:r>
            <w:r w:rsidRPr="00CC1CBC">
              <w:rPr>
                <w:rFonts w:ascii="Times New Roman" w:eastAsia="Calibri" w:hAnsi="Times New Roman" w:cs="Times New Roman"/>
                <w:color w:val="auto"/>
                <w:spacing w:val="9"/>
                <w:sz w:val="24"/>
                <w:szCs w:val="24"/>
                <w:lang w:eastAsia="en-US"/>
              </w:rPr>
              <w:t xml:space="preserve"> </w:t>
            </w:r>
            <w:r w:rsidRPr="00CC1CBC">
              <w:rPr>
                <w:rFonts w:ascii="Times New Roman" w:eastAsia="Calibri" w:hAnsi="Times New Roman" w:cs="Times New Roman"/>
                <w:color w:val="auto"/>
                <w:sz w:val="24"/>
                <w:szCs w:val="24"/>
                <w:lang w:eastAsia="en-US"/>
              </w:rPr>
              <w:t>директора</w:t>
            </w:r>
            <w:r w:rsidRPr="00CC1CBC">
              <w:rPr>
                <w:rFonts w:ascii="Times New Roman" w:eastAsia="Calibri" w:hAnsi="Times New Roman" w:cs="Times New Roman"/>
                <w:color w:val="auto"/>
                <w:spacing w:val="8"/>
                <w:sz w:val="24"/>
                <w:szCs w:val="24"/>
                <w:lang w:eastAsia="en-US"/>
              </w:rPr>
              <w:t xml:space="preserve"> </w:t>
            </w:r>
          </w:p>
          <w:p w:rsidR="005F6FA5" w:rsidRPr="00CC1CBC" w:rsidRDefault="005F6FA5">
            <w:pPr>
              <w:spacing w:after="200" w:line="204" w:lineRule="exact"/>
              <w:ind w:left="178"/>
              <w:rPr>
                <w:rFonts w:ascii="Times New Roman" w:eastAsia="Calibri" w:hAnsi="Times New Roman" w:cs="Times New Roman"/>
                <w:color w:val="auto"/>
                <w:sz w:val="24"/>
                <w:szCs w:val="24"/>
                <w:u w:val="single"/>
                <w:lang w:eastAsia="en-US"/>
              </w:rPr>
            </w:pPr>
            <w:r w:rsidRPr="00CC1CBC">
              <w:rPr>
                <w:rFonts w:ascii="Times New Roman" w:eastAsia="Times New Roman" w:hAnsi="Times New Roman" w:cs="Times New Roman"/>
                <w:color w:val="auto"/>
                <w:sz w:val="24"/>
                <w:szCs w:val="24"/>
                <w:u w:val="single"/>
                <w:lang w:eastAsia="en-US"/>
              </w:rPr>
              <w:t>Захарова М. В.___</w:t>
            </w:r>
            <w:r w:rsidRPr="00CC1CBC">
              <w:rPr>
                <w:rFonts w:ascii="Times New Roman" w:eastAsia="Times New Roman" w:hAnsi="Times New Roman" w:cs="Times New Roman"/>
                <w:color w:val="auto"/>
                <w:sz w:val="24"/>
                <w:szCs w:val="24"/>
                <w:lang w:eastAsia="en-US"/>
              </w:rPr>
              <w:t xml:space="preserve"> __</w:t>
            </w:r>
            <w:r w:rsidRPr="00CC1CBC">
              <w:rPr>
                <w:rFonts w:ascii="Times New Roman" w:eastAsia="Times New Roman" w:hAnsi="Times New Roman" w:cs="Times New Roman"/>
                <w:color w:val="auto"/>
                <w:sz w:val="24"/>
                <w:szCs w:val="24"/>
                <w:lang w:eastAsia="en-US"/>
              </w:rPr>
              <w:br/>
            </w:r>
            <w:r w:rsidRPr="00CC1CBC">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5F6FA5" w:rsidRPr="00CC1CBC" w:rsidRDefault="005F6FA5">
            <w:pPr>
              <w:rPr>
                <w:rFonts w:ascii="Times New Roman" w:eastAsia="Calibri" w:hAnsi="Times New Roman" w:cs="Times New Roman"/>
                <w:color w:val="auto"/>
                <w:sz w:val="24"/>
                <w:szCs w:val="24"/>
                <w:u w:val="single"/>
                <w:lang w:eastAsia="en-US"/>
              </w:rPr>
            </w:pPr>
          </w:p>
        </w:tc>
      </w:tr>
    </w:tbl>
    <w:p w:rsidR="005F6FA5" w:rsidRDefault="005F6FA5" w:rsidP="005F6FA5">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5F6FA5" w:rsidRDefault="005F6FA5" w:rsidP="005F6FA5">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 xml:space="preserve">Рабочая программа учебного </w:t>
      </w:r>
      <w:r w:rsidR="00267EEB">
        <w:rPr>
          <w:rFonts w:ascii="Times New Roman" w:eastAsia="Times New Roman" w:hAnsi="Times New Roman" w:cs="Times New Roman"/>
          <w:b/>
          <w:color w:val="auto"/>
          <w:sz w:val="32"/>
          <w:szCs w:val="32"/>
        </w:rPr>
        <w:t>курса</w:t>
      </w:r>
    </w:p>
    <w:p w:rsidR="005F6FA5" w:rsidRPr="00CC1CBC" w:rsidRDefault="005F6FA5" w:rsidP="005F6FA5">
      <w:pPr>
        <w:shd w:val="clear" w:color="auto" w:fill="FFFFFF"/>
        <w:spacing w:line="240" w:lineRule="auto"/>
        <w:ind w:firstLine="227"/>
        <w:jc w:val="center"/>
        <w:rPr>
          <w:rFonts w:ascii="Times New Roman" w:eastAsia="Times New Roman" w:hAnsi="Times New Roman" w:cs="Times New Roman"/>
          <w:b/>
          <w:color w:val="auto"/>
          <w:sz w:val="32"/>
          <w:szCs w:val="32"/>
        </w:rPr>
      </w:pPr>
      <w:r w:rsidRPr="00CC1CBC">
        <w:rPr>
          <w:rFonts w:ascii="Times New Roman" w:eastAsia="Times New Roman" w:hAnsi="Times New Roman" w:cs="Times New Roman"/>
          <w:b/>
          <w:color w:val="auto"/>
          <w:sz w:val="32"/>
          <w:szCs w:val="32"/>
        </w:rPr>
        <w:t xml:space="preserve"> «</w:t>
      </w:r>
      <w:r w:rsidR="00CC1CBC" w:rsidRPr="00CC1CBC">
        <w:rPr>
          <w:rFonts w:ascii="Times New Roman" w:eastAsia="SchoolBookSanPin" w:hAnsi="Times New Roman" w:cs="Times New Roman"/>
          <w:b/>
          <w:color w:val="auto"/>
          <w:sz w:val="32"/>
          <w:szCs w:val="32"/>
          <w:lang w:eastAsia="x-none"/>
        </w:rPr>
        <w:t>Карта-второй язык географии</w:t>
      </w:r>
      <w:r w:rsidRPr="00CC1CBC">
        <w:rPr>
          <w:rFonts w:ascii="Times New Roman" w:eastAsia="Times New Roman" w:hAnsi="Times New Roman" w:cs="Times New Roman"/>
          <w:b/>
          <w:color w:val="auto"/>
          <w:sz w:val="32"/>
          <w:szCs w:val="32"/>
        </w:rPr>
        <w:t>»</w:t>
      </w:r>
    </w:p>
    <w:p w:rsidR="005F6FA5" w:rsidRDefault="005F6FA5" w:rsidP="005F6FA5">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5F6FA5" w:rsidRDefault="00761146" w:rsidP="005F6FA5">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 год (</w:t>
      </w:r>
      <w:bookmarkStart w:id="0" w:name="_GoBack"/>
      <w:bookmarkEnd w:id="0"/>
      <w:r w:rsidR="005F6FA5">
        <w:rPr>
          <w:rFonts w:ascii="Times New Roman" w:eastAsia="Times New Roman" w:hAnsi="Times New Roman" w:cs="Times New Roman"/>
          <w:sz w:val="24"/>
          <w:lang w:eastAsia="en-US"/>
        </w:rPr>
        <w:t>9 класс)</w:t>
      </w: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Default="005F6FA5" w:rsidP="005F6FA5">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5F6FA5" w:rsidRPr="00CC1CBC" w:rsidRDefault="005F6FA5" w:rsidP="005F6FA5">
      <w:pPr>
        <w:shd w:val="clear" w:color="auto" w:fill="FFFFFF"/>
        <w:spacing w:line="240" w:lineRule="auto"/>
        <w:ind w:firstLine="227"/>
        <w:jc w:val="center"/>
        <w:rPr>
          <w:rFonts w:ascii="Times New Roman" w:eastAsia="Times New Roman" w:hAnsi="Times New Roman" w:cs="Times New Roman"/>
          <w:color w:val="auto"/>
          <w:sz w:val="24"/>
          <w:szCs w:val="24"/>
        </w:rPr>
      </w:pPr>
      <w:r w:rsidRPr="00CC1CBC">
        <w:rPr>
          <w:rFonts w:ascii="Times New Roman" w:eastAsia="Times New Roman" w:hAnsi="Times New Roman" w:cs="Times New Roman"/>
          <w:color w:val="auto"/>
          <w:sz w:val="24"/>
          <w:szCs w:val="24"/>
        </w:rPr>
        <w:t xml:space="preserve">                                                                                                        Составитель:</w:t>
      </w:r>
      <w:r w:rsidRPr="00CC1CBC">
        <w:rPr>
          <w:rFonts w:ascii="Times New Roman" w:eastAsia="Times New Roman" w:hAnsi="Times New Roman" w:cs="Times New Roman"/>
          <w:color w:val="auto"/>
          <w:sz w:val="24"/>
          <w:szCs w:val="24"/>
          <w:lang w:val="en-US"/>
        </w:rPr>
        <w:t> </w:t>
      </w:r>
      <w:r w:rsidR="00CC1CBC" w:rsidRPr="00CC1CBC">
        <w:rPr>
          <w:rFonts w:ascii="Times New Roman" w:eastAsia="Times New Roman" w:hAnsi="Times New Roman" w:cs="Times New Roman"/>
          <w:color w:val="auto"/>
          <w:sz w:val="24"/>
          <w:szCs w:val="24"/>
        </w:rPr>
        <w:t>Семченкова О.В</w:t>
      </w:r>
      <w:r w:rsidRPr="00CC1CBC">
        <w:rPr>
          <w:rFonts w:ascii="Times New Roman" w:eastAsia="Times New Roman" w:hAnsi="Times New Roman" w:cs="Times New Roman"/>
          <w:color w:val="auto"/>
          <w:sz w:val="24"/>
          <w:szCs w:val="24"/>
        </w:rPr>
        <w:t>.</w:t>
      </w:r>
    </w:p>
    <w:p w:rsidR="005F6FA5" w:rsidRPr="00CC1CBC" w:rsidRDefault="005F6FA5" w:rsidP="005F6FA5">
      <w:pPr>
        <w:shd w:val="clear" w:color="auto" w:fill="FFFFFF"/>
        <w:spacing w:line="240" w:lineRule="auto"/>
        <w:ind w:firstLine="227"/>
        <w:jc w:val="center"/>
        <w:rPr>
          <w:rFonts w:ascii="Times New Roman" w:eastAsia="Times New Roman" w:hAnsi="Times New Roman" w:cs="Times New Roman"/>
          <w:color w:val="auto"/>
          <w:sz w:val="24"/>
          <w:szCs w:val="24"/>
        </w:rPr>
      </w:pPr>
      <w:r w:rsidRPr="00CC1CBC">
        <w:rPr>
          <w:rFonts w:ascii="Times New Roman" w:eastAsia="Times New Roman" w:hAnsi="Times New Roman" w:cs="Times New Roman"/>
          <w:color w:val="auto"/>
          <w:sz w:val="24"/>
          <w:szCs w:val="24"/>
        </w:rPr>
        <w:t xml:space="preserve">                                                           </w:t>
      </w:r>
      <w:r w:rsidR="00CC1CBC" w:rsidRPr="00CC1CBC">
        <w:rPr>
          <w:rFonts w:ascii="Times New Roman" w:eastAsia="Times New Roman" w:hAnsi="Times New Roman" w:cs="Times New Roman"/>
          <w:color w:val="auto"/>
          <w:sz w:val="24"/>
          <w:szCs w:val="24"/>
        </w:rPr>
        <w:t xml:space="preserve">                         </w:t>
      </w:r>
      <w:r w:rsidRPr="00CC1CBC">
        <w:rPr>
          <w:rFonts w:ascii="Times New Roman" w:eastAsia="Times New Roman" w:hAnsi="Times New Roman" w:cs="Times New Roman"/>
          <w:color w:val="auto"/>
          <w:sz w:val="24"/>
          <w:szCs w:val="24"/>
        </w:rPr>
        <w:t xml:space="preserve">учитель </w:t>
      </w:r>
      <w:r w:rsidR="00CC1CBC" w:rsidRPr="00CC1CBC">
        <w:rPr>
          <w:rFonts w:ascii="Times New Roman" w:eastAsia="Times New Roman" w:hAnsi="Times New Roman" w:cs="Times New Roman"/>
          <w:color w:val="auto"/>
          <w:sz w:val="24"/>
          <w:szCs w:val="24"/>
        </w:rPr>
        <w:t>географии</w:t>
      </w:r>
    </w:p>
    <w:p w:rsidR="005F6FA5" w:rsidRPr="00CC1CBC" w:rsidRDefault="005F6FA5" w:rsidP="005F6FA5">
      <w:pPr>
        <w:shd w:val="clear" w:color="auto" w:fill="FFFFFF"/>
        <w:spacing w:after="200" w:line="240" w:lineRule="auto"/>
        <w:rPr>
          <w:rFonts w:ascii="Times New Roman" w:eastAsia="Times New Roman" w:hAnsi="Times New Roman" w:cs="Times New Roman"/>
          <w:color w:val="auto"/>
          <w:sz w:val="24"/>
          <w:szCs w:val="24"/>
          <w:u w:val="single"/>
        </w:rPr>
      </w:pPr>
    </w:p>
    <w:p w:rsidR="005F6FA5" w:rsidRDefault="005F6FA5" w:rsidP="005F6FA5">
      <w:pPr>
        <w:spacing w:after="200"/>
        <w:rPr>
          <w:rFonts w:ascii="Cambria" w:eastAsia="MS Mincho" w:hAnsi="Cambria" w:cs="Times New Roman"/>
          <w:color w:val="auto"/>
          <w:lang w:eastAsia="en-US"/>
        </w:rPr>
      </w:pPr>
    </w:p>
    <w:p w:rsidR="005F6FA5" w:rsidRDefault="005F6FA5" w:rsidP="005F6FA5">
      <w:pPr>
        <w:spacing w:after="200"/>
        <w:rPr>
          <w:rFonts w:ascii="Cambria" w:eastAsia="MS Mincho" w:hAnsi="Cambria" w:cs="Times New Roman"/>
          <w:color w:val="auto"/>
          <w:lang w:eastAsia="en-US"/>
        </w:rPr>
      </w:pPr>
    </w:p>
    <w:p w:rsidR="005F6FA5" w:rsidRDefault="005F6FA5" w:rsidP="005F6FA5">
      <w:pPr>
        <w:spacing w:after="200"/>
        <w:rPr>
          <w:rFonts w:ascii="Cambria" w:eastAsia="MS Mincho" w:hAnsi="Cambria" w:cs="Times New Roman"/>
          <w:color w:val="auto"/>
          <w:lang w:eastAsia="en-US"/>
        </w:rPr>
      </w:pPr>
    </w:p>
    <w:p w:rsidR="005F6FA5" w:rsidRDefault="005F6FA5" w:rsidP="005F6FA5">
      <w:pPr>
        <w:spacing w:line="240" w:lineRule="auto"/>
        <w:jc w:val="both"/>
        <w:rPr>
          <w:rFonts w:ascii="Times New Roman" w:eastAsia="Times New Roman" w:hAnsi="Times New Roman" w:cs="Times New Roman"/>
          <w:b/>
          <w:color w:val="auto"/>
          <w:lang w:eastAsia="en-US"/>
        </w:rPr>
      </w:pPr>
    </w:p>
    <w:p w:rsidR="005F6FA5" w:rsidRDefault="005F6FA5" w:rsidP="005F6FA5">
      <w:pPr>
        <w:spacing w:line="240" w:lineRule="auto"/>
        <w:jc w:val="both"/>
        <w:rPr>
          <w:rFonts w:ascii="Times New Roman" w:eastAsia="Times New Roman" w:hAnsi="Times New Roman" w:cs="Times New Roman"/>
          <w:b/>
          <w:color w:val="auto"/>
          <w:lang w:eastAsia="en-US"/>
        </w:rPr>
      </w:pPr>
    </w:p>
    <w:p w:rsidR="005F6FA5" w:rsidRDefault="005F6FA5" w:rsidP="005F6FA5">
      <w:pPr>
        <w:spacing w:after="200"/>
        <w:jc w:val="center"/>
        <w:rPr>
          <w:rFonts w:ascii="Calibri" w:eastAsia="Calibri" w:hAnsi="Calibri" w:cs="Times New Roman"/>
          <w:color w:val="auto"/>
          <w:lang w:eastAsia="en-US"/>
        </w:rPr>
      </w:pPr>
    </w:p>
    <w:p w:rsidR="005F6FA5" w:rsidRDefault="005F6FA5" w:rsidP="005F6FA5">
      <w:pPr>
        <w:spacing w:after="200"/>
        <w:rPr>
          <w:rFonts w:ascii="Calibri" w:eastAsia="Calibri" w:hAnsi="Calibri" w:cs="Times New Roman"/>
          <w:color w:val="auto"/>
          <w:lang w:eastAsia="en-US"/>
        </w:rPr>
      </w:pPr>
    </w:p>
    <w:p w:rsidR="005F6FA5" w:rsidRDefault="005F6FA5" w:rsidP="005F6FA5">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DE0809" w:rsidRPr="005445B5" w:rsidRDefault="00DE0809" w:rsidP="007F5FF1">
      <w:pPr>
        <w:spacing w:line="240" w:lineRule="auto"/>
        <w:ind w:firstLine="709"/>
        <w:jc w:val="both"/>
        <w:rPr>
          <w:rFonts w:ascii="Times New Roman" w:eastAsia="Times New Roman" w:hAnsi="Times New Roman" w:cs="Times New Roman"/>
          <w:sz w:val="24"/>
          <w:szCs w:val="24"/>
        </w:rPr>
      </w:pPr>
      <w:r w:rsidRPr="005445B5">
        <w:rPr>
          <w:rFonts w:ascii="Times New Roman" w:hAnsi="Times New Roman" w:cs="Times New Roman"/>
          <w:b/>
          <w:sz w:val="24"/>
          <w:szCs w:val="24"/>
          <w:lang w:val="en-US"/>
        </w:rPr>
        <w:lastRenderedPageBreak/>
        <w:t>I</w:t>
      </w:r>
      <w:r w:rsidRPr="005445B5">
        <w:rPr>
          <w:rFonts w:ascii="Times New Roman" w:hAnsi="Times New Roman" w:cs="Times New Roman"/>
          <w:b/>
          <w:sz w:val="24"/>
          <w:szCs w:val="24"/>
        </w:rPr>
        <w:t xml:space="preserve">.Содержание программы учебного курса  </w:t>
      </w:r>
      <w:r w:rsidRPr="005445B5">
        <w:rPr>
          <w:rFonts w:ascii="Times New Roman" w:eastAsia="Times New Roman" w:hAnsi="Times New Roman" w:cs="Times New Roman"/>
          <w:sz w:val="24"/>
          <w:szCs w:val="24"/>
        </w:rPr>
        <w:t xml:space="preserve"> «Карта- второй язык географии»</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Географическая карт</w:t>
      </w:r>
      <w:r>
        <w:rPr>
          <w:rFonts w:ascii="Times New Roman" w:hAnsi="Times New Roman"/>
          <w:b/>
          <w:sz w:val="24"/>
          <w:szCs w:val="24"/>
        </w:rPr>
        <w:t>а – источник информации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Географическая карта – особый источник информации. Значение и примеры использования карт в различных видах деятельности современного человека. Масштаб карты. Виды масштабов: численный, именованный и линейный. Определение по численному масштабу именованного масштаба. Построение линейного масштаба по численному масштабу. Пересчет длины линии на карте в натуру (линию на местности). Перевод длин линий из одного вида масштаба в другой.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Градусная сеть карты: меридианы и параллели. Свойства меридианов и параллелей. Определение направлений с помощью меридианов и параллелей. Географические координаты: географическая широта и географическая долгота. Алгоритм определения географических координат. Определение географических координат указанных точечных объектов (городов, горных вершин, устьев рек, крайних точек материков). Нахождение объекта по указанным координатам. Определение расстояний в градусах (с помощью линий градусной сетки) и перевод из градусной меры в километры.</w:t>
      </w:r>
    </w:p>
    <w:p w:rsidR="002A27E2" w:rsidRPr="002A27E2" w:rsidRDefault="002A27E2" w:rsidP="007F5FF1">
      <w:pPr>
        <w:spacing w:line="240" w:lineRule="auto"/>
        <w:ind w:firstLine="709"/>
        <w:jc w:val="both"/>
        <w:rPr>
          <w:rFonts w:ascii="Times New Roman" w:hAnsi="Times New Roman"/>
          <w:b/>
          <w:sz w:val="24"/>
          <w:szCs w:val="24"/>
        </w:rPr>
      </w:pPr>
      <w:r>
        <w:rPr>
          <w:rFonts w:ascii="Times New Roman" w:hAnsi="Times New Roman"/>
          <w:b/>
          <w:sz w:val="24"/>
          <w:szCs w:val="24"/>
        </w:rPr>
        <w:t xml:space="preserve"> Топографическая карта</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Топографическая карта, ее основные параметры и элементы. Условные знаки топографической карты (плана местности).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Определение направлений по топографической карте (плану местности). Определение по карте азимута на нужный объект.</w:t>
      </w:r>
    </w:p>
    <w:p w:rsidR="002A27E2" w:rsidRPr="002A27E2" w:rsidRDefault="002A27E2" w:rsidP="007F5FF1">
      <w:pPr>
        <w:tabs>
          <w:tab w:val="left" w:pos="142"/>
          <w:tab w:val="left" w:pos="284"/>
        </w:tabs>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Способы изображения рельефа на топографической карте (плане местности). Абсолютная высота местности. Определение по карте (плану) абсолютных высот точек. Определение рельефа местности на определенном участке. Выбор профиля рельефа, построенного по определенному отрезку на топографической карте. Определение экспозиции склонов. Анализ характера поверхности, крутизны склонов. </w:t>
      </w:r>
    </w:p>
    <w:p w:rsidR="002A27E2" w:rsidRPr="002A27E2" w:rsidRDefault="002A27E2" w:rsidP="007F5FF1">
      <w:pPr>
        <w:tabs>
          <w:tab w:val="left" w:pos="142"/>
          <w:tab w:val="left" w:pos="284"/>
        </w:tabs>
        <w:spacing w:line="240" w:lineRule="auto"/>
        <w:ind w:firstLine="709"/>
        <w:jc w:val="both"/>
        <w:rPr>
          <w:rFonts w:ascii="Times New Roman" w:hAnsi="Times New Roman"/>
          <w:sz w:val="24"/>
          <w:szCs w:val="24"/>
        </w:rPr>
      </w:pPr>
      <w:r w:rsidRPr="002A27E2">
        <w:rPr>
          <w:rFonts w:ascii="Times New Roman" w:hAnsi="Times New Roman"/>
          <w:sz w:val="24"/>
          <w:szCs w:val="24"/>
        </w:rPr>
        <w:t>Решение конкретной проблемы (выбор участка, подходящего для указанной цели) на основе чтения топографической карты.</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К</w:t>
      </w:r>
      <w:r>
        <w:rPr>
          <w:rFonts w:ascii="Times New Roman" w:hAnsi="Times New Roman"/>
          <w:b/>
          <w:sz w:val="24"/>
          <w:szCs w:val="24"/>
        </w:rPr>
        <w:t xml:space="preserve">арты природных явлений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Работа с картой «Строение земной коры». Тектоника литосферных плит. Литосферные плиты, их обозначение на карте «Строение земной коры». Крупнейшие литосферные плиты. Определение по карте направления и скорости перемещения литосферных плит. Зоны расхождения плит (зоны спрединга), зоны столкновения плит (зоны коллизии и субдукции), зоны параллельного движения (трансформные разломы). Обозначение крупных зон разломов на материках и в океанах.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Размещение древних платформ в основании современных материков. Области байкальской, каледонской, герцинской, мезозойской и кайнозойской (альпийской) складчатости на поверхности Земли. Определение возраста складчатых областей по карте «Строение земной коры». Элементы строения океанического дна (материковые отмели, зоны островных дуг, океанические платформы, срединно-океанические хребты, краевые океанические желоба) и их обозначение на карте.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Сейсмические области Земли (горные области, зоны землетрясений и современного горообразования). Размещение действующих и потухших вулканов на поверхности Земли. Выявление сейсмических областей на поверхности Земли. Нахождение на карте эпицентров и дат катастрофических землетрясений.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Месторождения полезных ископаемых на карте. Типы месторождений.</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Учимся ориентироваться  по физической карте России. Рельеф на физической карте России. Изображение рельефа на карте с помощью горизонталей и послойной окраски. Отметки высоты на физической карте. Крупные формы рельефа на карте России. Горы, хребты, нагорья. Равнины. Определение по карте высоты гор и равнин. Определение географического положения крупнейших гор и равнин. Размещение полезных ископаемых на территории страны. Крупнейшие реки и озера России. Определение по карте истока, притоков, устья, бассейнов рек. Выявление по карте режима рек России. Моря, омывающие территорию страны. Определение по карте типа </w:t>
      </w:r>
      <w:r w:rsidRPr="002A27E2">
        <w:rPr>
          <w:rFonts w:ascii="Times New Roman" w:hAnsi="Times New Roman"/>
          <w:sz w:val="24"/>
          <w:szCs w:val="24"/>
        </w:rPr>
        <w:lastRenderedPageBreak/>
        <w:t>моря, географического положения, размеров, глубины. Крупнейшие заливы и проливы у берегов России. Крупнейшие острова и полуострова России. Природные рекордсмены на карте России.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Учимся ориентироваться  по физической карте мира. Рельеф на физической карте мира. Крупные формы рельефа. Горы, хребты нагорья. Высочайшие вершины материков и горных систем мира. Величайшие равнины (низменности, возвышенности, плоскогорья). Определение географического положения крупнейших форм рельефа. Крупнейшие реки и озера мира. Океаны, моря, заливы и проливы. Течения в Мировом океане. Теплые и холодные течения. Крупнейшие острова и полуострова мира. Элементы рельефа дна океана. Срединно-океанические хребты. Глубоководные впадины. Природные рекордсмены на карте мира.</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Климатические карты. Климатическая карта мира. Содержание климатической карты. Определение средних температур июля и января по изотермам. Определение абсолютных максимумов и минимумов температур для разных пунктов Земли. Области атмосферного давления на климатической карте. Определение среднегодового количества осадков с помощью изогиет и шкалы осадков. Обозначение преобладающего направления ветров на климатической карте мира. Климатические карты материков. Карта «Климатические пояса и области мира». Чтение и анализ климатограмм. Задачи на соотнесение пункта, расположенного в определенном климатическом поясе, и соответствующей ему климатограммы.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Географические явления и процессы в атмосфере и их отражение на картах. Понятие синоптической карты.  Условные обозначения на синоптической карте. Анализ синоптических карт. Циклоны (области низкого атмосферного давления) и антициклоны (области высокого атмосферного давления).  Образование циклонов и антициклонов. Сравнительная характеристика циклона и антициклона. Погода, связанная с установлением циклона и антициклона. Обозначение циклона и антициклона на карте погоды. Выявление территорий и географических пунктов, находящихся в зоне действия циклона и антициклона. Атмосферный фронт. Теплый и холодный фронт. Обозначение атмосферного фронта на синоптической карте. Определение по карте погоды направления перемещения атмосферного фронта. Изменения погоды, связанные с прохождением холодного фронта и теплого фронта. Определение по карте погоды направления движения циклонов и антициклонов.  Нахождение на карте погоды территорий, где ожидаются облачность и осадки. Простейший прогноз погоды по карте на ближайшее время. Определение города, в котором возможно потепление и похолодание.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Карта «Особо охраняемые природные территории. Памятники Всемирного наследия». Определение с помощью легенды карты категорий особо охраняемых природных территорий. Определение по карте местоположения указанных ООПТ (заповедников, биосферных заповедников, национальных парков) на территории страны. Нахождение на карте объектов Всемирного наследия ЮНЕСКО. Решение задач на выявление особенностей природы заповедников на основе сопоставления карт «Особо охраняемые природные территории», «Природные зоны», «Животный мир». Выполнение заданий на определение заповедников, расположенных в указанной природной зоне. Выполнение заданий на определение природной зоны, в пределах которой находится указанный заповедник. Решение с помощью карт задач на определение заповедников по предложенному описанию.</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 xml:space="preserve">Карты общественных явлений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Карта «Административное устройство России». Способы картографического изображения. Знакомство с современным административным делением Российской Федерации. Субъекты Российской Федерации на современной карте России. Национально-территориальные образования (республики, автономные округа, автономная область). Административно-территориальные образования (края, области, города федерального значения). Административные центры субъектов РФ. Субъекты Российской Федерации в составе федеральных округов. Определение по карте состава федеральных округов. Решение задач на определение субъекта Федерации по его описанию. Решение задач на определение субъекта по контурам и его местоположению на «немой» карте. Описание географического положения субъектов РФ.</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lastRenderedPageBreak/>
        <w:t>Карты населения, их основные параметры и элементы. Карта «Плотность населения России». Определение по карте плотности населения в разных регионах страны. Сравнение плотности населения разных регионов. Города на карте России. Определение численности населения городов России. Сравнение городов по численности населения. Карты демографических процессов (рождаемости и смертности), способы картографического изображения. Карта «Народы России», способы картографического изображения. Легенда карты. Определение по легенде карты принадлежности народов к языковым семьям и группам. Определение ареалов проживания разных народов России. Дополнительная информация на картах населения (графики, таблицы, диаграммы) и работа с ними.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Отраслевые карты. Карты отраслей промышленности (машиностроение, черная и цветная металлургия, лесная  промышленность, топливная промышленность и электроэнергетика и др.). Карты отраслей сельского хозяйства и транспорта. Способы картографического изображения. Определение по карте сырьевой базы отрасли. Определение крупнейших районов производства продукции. Выявление специализации центров производства. Работа с дополнительной информацией (графики, диаграммы, таблицы). Определение факторов размещения отраслей промышленности на основе информации отраслевой карты.</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Социально-экономические карты регионов. Регионы европейской части России. Регионы азиатской части России. Определение по карте географического положения регионов. Природно-ресурсный потенциал региона и его отражение на карте.  Выявление по картам хозяйственного профиля региона. Специализация сельского хозяйства региона и крупнейших промышленных центров региона. Территориальная организация хозяйства. Решение задач на основе сопоставления карт природных явлений, общественных явлений и карт регионов.</w:t>
      </w:r>
    </w:p>
    <w:p w:rsidR="00DE0809"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Политическая карта мира. Способы картографического изображения. Типология стран. Различие стран по форме правления, административно-территориальному устройству, размерам, численности, географическому положению. Политическая карта крупнейших регионов мира. Столицы стран. Решение задач на определение страны по ее описанию. Решение задач на определение страны по характеристике ее соседей. Решение задач на определение страны по ее контурам и географическому положению на карте мира.</w:t>
      </w:r>
    </w:p>
    <w:p w:rsidR="00DE0809" w:rsidRPr="002A27E2" w:rsidRDefault="00DE0809" w:rsidP="007F5FF1">
      <w:pPr>
        <w:spacing w:line="240" w:lineRule="auto"/>
        <w:ind w:firstLine="709"/>
        <w:jc w:val="both"/>
        <w:rPr>
          <w:rFonts w:ascii="Times New Roman" w:eastAsia="Times New Roman" w:hAnsi="Times New Roman" w:cs="Times New Roman"/>
          <w:b/>
          <w:sz w:val="24"/>
          <w:szCs w:val="24"/>
        </w:rPr>
      </w:pPr>
      <w:r w:rsidRPr="002A27E2">
        <w:rPr>
          <w:rFonts w:ascii="Times New Roman" w:eastAsia="Times New Roman" w:hAnsi="Times New Roman" w:cs="Times New Roman"/>
          <w:b/>
          <w:sz w:val="24"/>
          <w:szCs w:val="24"/>
          <w:lang w:val="en-US"/>
        </w:rPr>
        <w:t>II</w:t>
      </w:r>
      <w:r w:rsidRPr="002A27E2">
        <w:rPr>
          <w:rFonts w:ascii="Times New Roman" w:eastAsia="Times New Roman" w:hAnsi="Times New Roman" w:cs="Times New Roman"/>
          <w:b/>
          <w:sz w:val="24"/>
          <w:szCs w:val="24"/>
        </w:rPr>
        <w:t>. Планируемые результаты</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b/>
          <w:sz w:val="24"/>
          <w:szCs w:val="24"/>
        </w:rPr>
        <w:t>Личностные результаты</w:t>
      </w:r>
      <w:r w:rsidRPr="002A27E2">
        <w:rPr>
          <w:rFonts w:ascii="Times New Roman" w:hAnsi="Times New Roman"/>
          <w:sz w:val="24"/>
          <w:szCs w:val="24"/>
        </w:rPr>
        <w:t xml:space="preserve"> освоения курса: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2.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3.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4.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5.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w:t>
      </w:r>
      <w:r w:rsidRPr="002A27E2">
        <w:rPr>
          <w:rFonts w:ascii="Times New Roman" w:hAnsi="Times New Roman"/>
          <w:sz w:val="24"/>
          <w:szCs w:val="24"/>
        </w:rPr>
        <w:lastRenderedPageBreak/>
        <w:t xml:space="preserve">природы, к занятиям туризмом, в том числе экотуризмом, к осуществлению природоохранной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b/>
          <w:sz w:val="24"/>
          <w:szCs w:val="24"/>
        </w:rPr>
        <w:t>Метапредметные результаты</w:t>
      </w:r>
      <w:r w:rsidRPr="002A27E2">
        <w:rPr>
          <w:rFonts w:ascii="Times New Roman" w:hAnsi="Times New Roman"/>
          <w:sz w:val="24"/>
          <w:szCs w:val="24"/>
        </w:rPr>
        <w:t xml:space="preserve"> освоения ООП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В соответствии ФГОС ООО выделяются три группы универсальных учебных действий: регулятивные, познавательные, коммуникативные. </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 xml:space="preserve">Регулятивные УУД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идентифицировать собственные проблемы и определять главную проблему;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выдвигать версии решения проблемы, формулировать гипотезы, предвосхищать конечный результат;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ставить цель деятельности на основе определенной проблемы и существующих возможностей;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формулировать учебные задачи как шаги достижения поставленной цели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обосновывать целевые ориентиры и приоритеты ссылками на ценности, указывая и обосновывая логическую последовательность шагов.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необходимые действие(я) в соответствии с учебной и познавательной задачей и составлять алгоритм их выполнения;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обосновывать и осуществлять выбор наиболее эффективных способов решения учебных и познавательных задач;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определять/находить, в том числе из предложенных вариантов, условия для выполнения учебной и познавательной задачи;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выбирать из предложенных вариантов и самостоятельно искать средства/ресурсы для решения задачи/достижения цели;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составлять план решения проблемы (выполнения проекта, проведения исследования);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планировать и корректировать свою индивидуальную образовательную траекторию.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совместно с педагогом и сверстниками критерии планируемых результатов и критерии оценки своей учебной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оценивать свою деятельность, аргументируя причины достижения или отсутствия планируемого результата;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находить достаточные средства для выполнения учебных действий в изменяющейся ситуации и/или при отсутствии планируемого результата;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4. Умение оценивать правильность выполнения учебной задачи, собственные возможности ее решения.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критерии правильности (корректности) выполнения учебной задачи;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lastRenderedPageBreak/>
        <w:t xml:space="preserve">- свободно пользоваться выработанными критериями оценки и самооценки, исходя из цели и имеющихся средств, различая результат и способы действий;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оценивать продукт своей деятельности по заданным и/или самостоятельно определенным критериям в соответствии с целью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5. Владение основами самоконтроля, самооценки, принятия решений и осуществления осознанного выбора в учебной и познавательной.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наблюдать и анализировать собственную учебную и познавательную деятельность и деятельность других обучающихся в процессе взаимопроверки;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принимать решение в учебной ситуации и нести за него ответственность;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самостоятельно определять причины своего успеха или неуспеха и находить способы выхода из ситуации неуспеха. </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 xml:space="preserve">Познавательные УУД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выстраивать логическую цепочку, состоящую из ключевого слова и соподчиненных ему слов;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выделять общий признак двух или нескольких предметов или явлений и объяснять их сходство;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объединять предметы и явления в группы по определенным признакам, сравнивать, классифицировать и обобщать факты и явления;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выделять явление из общего ряда других явлений;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строить рассуждение от общих закономерностей к частным явлениям и от частных явлений к общим закономерностям;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строить рассуждение на основе сравнения предметов и явлений, выделяя при этом общие признаки;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излагать полученную информацию, интерпретируя ее в контексте решаемой задачи;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самостоятельно указывать на информацию, нуждающуюся в проверке, предлагать и применять способ проверки достоверности информации;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объяснять, детализируя или обобщая; объяснять с заданной точки зрения;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7. Умение создавать, применять и преобразовывать знаки и символы, модели и схемы для решения учебных и познавательных задач.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обозначать символом и знаком предмет и/или явление;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определять логические связи между предметами и/или явлениями, обозначать данные логические связи с помощью знаков в схеме;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создавать абстрактный или реальный образ предмета и/или явления;</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строить модель/схему на основе условий задачи и/или способа ее решения;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lastRenderedPageBreak/>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строить доказательство: прямое, косвенное, от противного;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8. Смысловое чтение.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находить в тексте требуемую информацию (в соответствии с целями своей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ориентироваться в содержании текста, понимать целостный смысл текста, структурировать текст;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устанавливать взаимосвязь описанных в тексте событий, явлений, процессов;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критически оценивать содержание и форму текста.</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определять свое отношение к природной среде;</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анализировать влияние экологических факторов на среду обитания живых организмов;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проводить причинный и вероятностный анализ экологических ситуаций;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прогнозировать изменения ситуации при смене действия одного фактора на действие другого фактора;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распространять экологические знания и участвовать в практических делах по защите окружающей среды;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выражать свое отношение к природе через рисунки, сочинения, модели, проектные работы.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10. Развитие мотивации к овладению культурой активного использования словарей и других поисковых систем.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определять необходимые ключевые поисковые слова и запросы;</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осуществлять взаимодействие с электронными поисковыми системами, словарями;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формировать множественную выборку из поисковых источников для объективизации результатов поиска;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соотносить полученные результаты поиска со своей деятельностью.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b/>
          <w:sz w:val="24"/>
          <w:szCs w:val="24"/>
        </w:rPr>
        <w:t>Коммуникативные УУД</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определять свои действия и действия партнера, которые способствовали или препятствовали продуктивной коммуникации;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строить позитивные отношения в процессе учебной и познавательной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предлагать альтернативное решение в конфликтной ситуации;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выделять общую точку зрения в дискуссии;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организовывать учебное взаимодействие в группе (определять общие цели, распределять роли, договариваться друг с другом и т. д.).</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w:t>
      </w:r>
      <w:r w:rsidRPr="002A27E2">
        <w:rPr>
          <w:rFonts w:ascii="Times New Roman" w:hAnsi="Times New Roman"/>
          <w:sz w:val="24"/>
          <w:szCs w:val="24"/>
        </w:rPr>
        <w:lastRenderedPageBreak/>
        <w:t xml:space="preserve">регуляции своей деятельности; владение устной и письменной речью, монологической контекстной речью.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отбирать и использовать речевые средства в процессе коммуникации с другими людьми (диалог в паре, в малой группе и т. д.);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представлять в устной или письменной форме развернутый план собственной деятельности;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высказывать и обосновывать мнение (суждение) и запрашивать мнение партнера в рамках диалога;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принимать решение в ходе диалога и согласовывать его с собеседником;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делать оценочный вывод о достижении цели коммуникации непосредственно после завершения коммуникативного контакта и обосновывать его.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13. Формирование и развитие компетентности в области использования информационно-коммуникационных технологий (далее – ИКТ). Обучающийся сможет: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целенаправленно искать и использовать информационные ресурсы, необходимые для решения учебных и практических задач с помощью средств ИКТ;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использовать информацию с учетом этических и правовых норм.</w:t>
      </w:r>
    </w:p>
    <w:p w:rsidR="002A27E2" w:rsidRPr="002A27E2" w:rsidRDefault="002A27E2" w:rsidP="007F5FF1">
      <w:pPr>
        <w:spacing w:line="240" w:lineRule="auto"/>
        <w:ind w:firstLine="709"/>
        <w:jc w:val="both"/>
        <w:rPr>
          <w:rFonts w:ascii="Times New Roman" w:hAnsi="Times New Roman"/>
          <w:b/>
          <w:sz w:val="24"/>
          <w:szCs w:val="24"/>
        </w:rPr>
      </w:pP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Предметные результаты</w:t>
      </w:r>
      <w:r w:rsidRPr="002A27E2">
        <w:rPr>
          <w:rFonts w:ascii="Times New Roman" w:hAnsi="Times New Roman"/>
          <w:sz w:val="24"/>
          <w:szCs w:val="24"/>
        </w:rPr>
        <w:t xml:space="preserve"> освоения основной образовательной программы</w:t>
      </w:r>
    </w:p>
    <w:p w:rsidR="002A27E2" w:rsidRPr="002A27E2" w:rsidRDefault="002A27E2" w:rsidP="007F5FF1">
      <w:pPr>
        <w:spacing w:line="240" w:lineRule="auto"/>
        <w:ind w:firstLine="709"/>
        <w:jc w:val="both"/>
        <w:rPr>
          <w:rFonts w:ascii="Times New Roman" w:hAnsi="Times New Roman"/>
          <w:b/>
          <w:sz w:val="24"/>
          <w:szCs w:val="24"/>
        </w:rPr>
      </w:pPr>
      <w:r w:rsidRPr="002A27E2">
        <w:rPr>
          <w:rFonts w:ascii="Times New Roman" w:hAnsi="Times New Roman"/>
          <w:b/>
          <w:sz w:val="24"/>
          <w:szCs w:val="24"/>
        </w:rPr>
        <w:t>Выпускник научится:</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lastRenderedPageBreak/>
        <w:t>-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описывать по карте положение и взаиморасположение географических объектов;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географические процессы и явления, определяющие особенности природы и населения материков и океанов, отдельных регионов и стран;</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объяснять особенности компонентов природы отдельных территорий;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приводить примеры взаимодействия природы и общества в пределах отдельных территорий;</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принципы выделения и устанавливать соотношения между государственной территорией и исключительной экономической зоной России;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географические процессы и явления, определяющие особенности природы России и ее отдельных регионов;</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оценивать особенности взаимодействия природы и общества в пределах отдельных территорий России;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объяснять особенности компонентов природы отдельных частей страны;</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оценивать природные условия и обеспеченность природными ресурсами отдельных территорий России;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xml:space="preserve">- 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2A27E2" w:rsidRPr="002A27E2" w:rsidRDefault="002A27E2" w:rsidP="007F5FF1">
      <w:pPr>
        <w:spacing w:line="240" w:lineRule="auto"/>
        <w:ind w:firstLine="709"/>
        <w:jc w:val="both"/>
        <w:rPr>
          <w:rFonts w:ascii="Times New Roman" w:hAnsi="Times New Roman"/>
          <w:sz w:val="24"/>
          <w:szCs w:val="24"/>
        </w:rPr>
      </w:pPr>
      <w:r w:rsidRPr="002A27E2">
        <w:rPr>
          <w:rFonts w:ascii="Times New Roman" w:hAnsi="Times New Roman"/>
          <w:sz w:val="24"/>
          <w:szCs w:val="24"/>
        </w:rPr>
        <w:t>- сравнивать особенности природы, населения и хозяйства отдельных регионов России.</w:t>
      </w:r>
    </w:p>
    <w:p w:rsidR="002A27E2" w:rsidRPr="00534E89" w:rsidRDefault="002A27E2" w:rsidP="007F5FF1">
      <w:pPr>
        <w:spacing w:line="240" w:lineRule="auto"/>
        <w:ind w:firstLine="709"/>
        <w:jc w:val="both"/>
        <w:rPr>
          <w:rFonts w:ascii="Times New Roman" w:hAnsi="Times New Roman"/>
          <w:b/>
          <w:sz w:val="24"/>
          <w:szCs w:val="24"/>
        </w:rPr>
      </w:pPr>
      <w:r w:rsidRPr="00534E89">
        <w:rPr>
          <w:rFonts w:ascii="Times New Roman" w:hAnsi="Times New Roman"/>
          <w:b/>
          <w:sz w:val="24"/>
          <w:szCs w:val="24"/>
        </w:rPr>
        <w:t>Выпускник получит возможность научиться:</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воспринимать и критически оценивать информацию географического содержания в научно-популярной литературе и средствах массовой информации;</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lastRenderedPageBreak/>
        <w:t>- оценивать положительные и негативные последствия глобальных изменений климата для отдельных регионов и стран;</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объяснять закономерности размещения населения и хозяйства отдельных территорий в связи с природными и социально-экономическими факторами;</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оценивать ситуацию на рынке труда и ее динамику;</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объяснять различия в обеспеченности трудовыми ресурсами отдельных регионов России;</w:t>
      </w:r>
    </w:p>
    <w:p w:rsidR="002A27E2"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DE0809" w:rsidRPr="00534E89" w:rsidRDefault="002A27E2" w:rsidP="007F5FF1">
      <w:pPr>
        <w:spacing w:line="240" w:lineRule="auto"/>
        <w:ind w:firstLine="709"/>
        <w:jc w:val="both"/>
        <w:rPr>
          <w:rFonts w:ascii="Times New Roman" w:hAnsi="Times New Roman"/>
          <w:sz w:val="24"/>
          <w:szCs w:val="24"/>
        </w:rPr>
      </w:pPr>
      <w:r w:rsidRPr="00534E89">
        <w:rPr>
          <w:rFonts w:ascii="Times New Roman" w:hAnsi="Times New Roman"/>
          <w:sz w:val="24"/>
          <w:szCs w:val="24"/>
        </w:rPr>
        <w:t>- оценивать социально-экономическое положение и перспективы развития России.</w:t>
      </w:r>
    </w:p>
    <w:p w:rsidR="00DE0809" w:rsidRDefault="00DE0809" w:rsidP="00DE0809">
      <w:pPr>
        <w:ind w:left="-142" w:firstLine="142"/>
        <w:jc w:val="both"/>
        <w:rPr>
          <w:rFonts w:ascii="Times New Roman" w:eastAsia="Times New Roman" w:hAnsi="Times New Roman" w:cs="Times New Roman"/>
          <w:b/>
          <w:sz w:val="24"/>
          <w:szCs w:val="24"/>
        </w:rPr>
      </w:pPr>
      <w:r w:rsidRPr="00534E89">
        <w:rPr>
          <w:rFonts w:ascii="Times New Roman" w:eastAsia="Times New Roman" w:hAnsi="Times New Roman" w:cs="Times New Roman"/>
          <w:b/>
          <w:sz w:val="24"/>
          <w:szCs w:val="24"/>
          <w:lang w:val="en-US"/>
        </w:rPr>
        <w:t>III</w:t>
      </w:r>
      <w:r w:rsidRPr="00534E89">
        <w:rPr>
          <w:rFonts w:ascii="Times New Roman" w:eastAsia="Times New Roman" w:hAnsi="Times New Roman" w:cs="Times New Roman"/>
          <w:b/>
          <w:sz w:val="24"/>
          <w:szCs w:val="24"/>
        </w:rPr>
        <w:t>. Тематическое планирование</w:t>
      </w:r>
    </w:p>
    <w:tbl>
      <w:tblPr>
        <w:tblW w:w="106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3827"/>
        <w:gridCol w:w="952"/>
        <w:gridCol w:w="1262"/>
        <w:gridCol w:w="1256"/>
        <w:gridCol w:w="2850"/>
      </w:tblGrid>
      <w:tr w:rsidR="00534E89" w:rsidRPr="00534E89" w:rsidTr="00534E89">
        <w:trPr>
          <w:trHeight w:val="144"/>
          <w:tblCellSpacing w:w="20" w:type="nil"/>
        </w:trPr>
        <w:tc>
          <w:tcPr>
            <w:tcW w:w="526" w:type="dxa"/>
            <w:vMerge w:val="restart"/>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 п/п </w:t>
            </w:r>
          </w:p>
          <w:p w:rsidR="00534E89" w:rsidRPr="00534E89" w:rsidRDefault="00534E89" w:rsidP="00534E89">
            <w:pPr>
              <w:spacing w:line="240" w:lineRule="auto"/>
              <w:rPr>
                <w:rFonts w:ascii="Calibri" w:eastAsia="Calibri" w:hAnsi="Calibri" w:cs="Times New Roman"/>
                <w:lang w:val="en-US"/>
              </w:rPr>
            </w:pPr>
          </w:p>
        </w:tc>
        <w:tc>
          <w:tcPr>
            <w:tcW w:w="3827" w:type="dxa"/>
            <w:vMerge w:val="restart"/>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Наименование разделов и тем программы </w:t>
            </w:r>
          </w:p>
          <w:p w:rsidR="00534E89" w:rsidRPr="00534E89" w:rsidRDefault="00534E89" w:rsidP="00534E89">
            <w:pPr>
              <w:spacing w:line="240" w:lineRule="auto"/>
              <w:rPr>
                <w:rFonts w:ascii="Calibri" w:eastAsia="Calibri" w:hAnsi="Calibri" w:cs="Times New Roman"/>
                <w:lang w:val="en-US"/>
              </w:rPr>
            </w:pPr>
          </w:p>
        </w:tc>
        <w:tc>
          <w:tcPr>
            <w:tcW w:w="3470" w:type="dxa"/>
            <w:gridSpan w:val="3"/>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Количество часов</w:t>
            </w:r>
          </w:p>
        </w:tc>
        <w:tc>
          <w:tcPr>
            <w:tcW w:w="2850" w:type="dxa"/>
            <w:vMerge w:val="restart"/>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Электронные (цифровые) образовательные ресурсы </w:t>
            </w:r>
          </w:p>
          <w:p w:rsidR="00534E89" w:rsidRPr="00534E89" w:rsidRDefault="00534E89" w:rsidP="00534E89">
            <w:pPr>
              <w:spacing w:line="240" w:lineRule="auto"/>
              <w:rPr>
                <w:rFonts w:ascii="Calibri" w:eastAsia="Calibri" w:hAnsi="Calibri" w:cs="Times New Roman"/>
                <w:lang w:val="en-US"/>
              </w:rPr>
            </w:pPr>
          </w:p>
        </w:tc>
      </w:tr>
      <w:tr w:rsidR="00534E89" w:rsidRPr="00534E89" w:rsidTr="00534E89">
        <w:trPr>
          <w:trHeight w:val="144"/>
          <w:tblCellSpacing w:w="20" w:type="nil"/>
        </w:trPr>
        <w:tc>
          <w:tcPr>
            <w:tcW w:w="526" w:type="dxa"/>
            <w:vMerge/>
            <w:tcBorders>
              <w:top w:val="nil"/>
            </w:tcBorders>
            <w:tcMar>
              <w:top w:w="50" w:type="dxa"/>
              <w:left w:w="100" w:type="dxa"/>
            </w:tcMar>
          </w:tcPr>
          <w:p w:rsidR="00534E89" w:rsidRPr="00534E89" w:rsidRDefault="00534E89" w:rsidP="00534E89">
            <w:pPr>
              <w:spacing w:line="240" w:lineRule="auto"/>
              <w:rPr>
                <w:rFonts w:ascii="Calibri" w:eastAsia="Calibri" w:hAnsi="Calibri" w:cs="Times New Roman"/>
                <w:lang w:val="en-US"/>
              </w:rPr>
            </w:pPr>
          </w:p>
        </w:tc>
        <w:tc>
          <w:tcPr>
            <w:tcW w:w="3827" w:type="dxa"/>
            <w:vMerge/>
            <w:tcBorders>
              <w:top w:val="nil"/>
            </w:tcBorders>
            <w:tcMar>
              <w:top w:w="50" w:type="dxa"/>
              <w:left w:w="100" w:type="dxa"/>
            </w:tcMar>
          </w:tcPr>
          <w:p w:rsidR="00534E89" w:rsidRPr="00534E89" w:rsidRDefault="00534E89" w:rsidP="00534E89">
            <w:pPr>
              <w:spacing w:line="240" w:lineRule="auto"/>
              <w:rPr>
                <w:rFonts w:ascii="Calibri" w:eastAsia="Calibri" w:hAnsi="Calibri" w:cs="Times New Roman"/>
                <w:lang w:val="en-US"/>
              </w:rPr>
            </w:pPr>
          </w:p>
        </w:tc>
        <w:tc>
          <w:tcPr>
            <w:tcW w:w="952" w:type="dxa"/>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Всего </w:t>
            </w:r>
          </w:p>
          <w:p w:rsidR="00534E89" w:rsidRPr="00534E89" w:rsidRDefault="00534E89" w:rsidP="00534E89">
            <w:pPr>
              <w:spacing w:line="240" w:lineRule="auto"/>
              <w:rPr>
                <w:rFonts w:ascii="Calibri" w:eastAsia="Calibri" w:hAnsi="Calibri" w:cs="Times New Roman"/>
                <w:lang w:val="en-US"/>
              </w:rPr>
            </w:pPr>
          </w:p>
        </w:tc>
        <w:tc>
          <w:tcPr>
            <w:tcW w:w="1262" w:type="dxa"/>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Контрольные работы </w:t>
            </w:r>
          </w:p>
          <w:p w:rsidR="00534E89" w:rsidRPr="00534E89" w:rsidRDefault="00534E89" w:rsidP="00534E89">
            <w:pPr>
              <w:spacing w:line="240" w:lineRule="auto"/>
              <w:rPr>
                <w:rFonts w:ascii="Calibri" w:eastAsia="Calibri" w:hAnsi="Calibri" w:cs="Times New Roman"/>
                <w:lang w:val="en-US"/>
              </w:rPr>
            </w:pPr>
          </w:p>
        </w:tc>
        <w:tc>
          <w:tcPr>
            <w:tcW w:w="1256" w:type="dxa"/>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r w:rsidRPr="00534E89">
              <w:rPr>
                <w:rFonts w:ascii="Times New Roman" w:eastAsia="Calibri" w:hAnsi="Times New Roman" w:cs="Times New Roman"/>
                <w:b/>
                <w:sz w:val="24"/>
                <w:lang w:val="en-US"/>
              </w:rPr>
              <w:t xml:space="preserve">Практические работы </w:t>
            </w:r>
          </w:p>
        </w:tc>
        <w:tc>
          <w:tcPr>
            <w:tcW w:w="2850" w:type="dxa"/>
            <w:vMerge/>
            <w:tcBorders>
              <w:top w:val="nil"/>
            </w:tcBorders>
            <w:tcMar>
              <w:top w:w="50" w:type="dxa"/>
              <w:left w:w="100" w:type="dxa"/>
            </w:tcMar>
          </w:tcPr>
          <w:p w:rsidR="00534E89" w:rsidRPr="00534E89" w:rsidRDefault="00534E89" w:rsidP="00534E89">
            <w:pPr>
              <w:spacing w:line="240" w:lineRule="auto"/>
              <w:rPr>
                <w:rFonts w:ascii="Calibri" w:eastAsia="Calibri" w:hAnsi="Calibri" w:cs="Times New Roman"/>
                <w:lang w:val="en-US"/>
              </w:rPr>
            </w:pPr>
          </w:p>
        </w:tc>
      </w:tr>
      <w:tr w:rsidR="00534E89" w:rsidRPr="00534E89" w:rsidTr="00534E89">
        <w:trPr>
          <w:trHeight w:val="144"/>
          <w:tblCellSpacing w:w="20" w:type="nil"/>
        </w:trPr>
        <w:tc>
          <w:tcPr>
            <w:tcW w:w="10673" w:type="dxa"/>
            <w:gridSpan w:val="6"/>
            <w:tcMar>
              <w:top w:w="50" w:type="dxa"/>
              <w:left w:w="100" w:type="dxa"/>
            </w:tcMar>
            <w:vAlign w:val="center"/>
          </w:tcPr>
          <w:p w:rsidR="00534E89" w:rsidRPr="00534E89" w:rsidRDefault="00534E89" w:rsidP="00534E89">
            <w:pPr>
              <w:spacing w:line="240" w:lineRule="auto"/>
              <w:ind w:firstLine="284"/>
              <w:jc w:val="both"/>
              <w:rPr>
                <w:rFonts w:ascii="Times New Roman" w:eastAsia="Calibri" w:hAnsi="Times New Roman" w:cs="Times New Roman"/>
                <w:sz w:val="20"/>
                <w:szCs w:val="20"/>
              </w:rPr>
            </w:pPr>
            <w:r w:rsidRPr="00534E89">
              <w:rPr>
                <w:rFonts w:ascii="Times New Roman" w:eastAsia="Calibri" w:hAnsi="Times New Roman" w:cs="Times New Roman"/>
                <w:sz w:val="20"/>
                <w:szCs w:val="20"/>
              </w:rPr>
              <w:t>Тема 1. Географическая карта – источник информации</w:t>
            </w:r>
          </w:p>
          <w:p w:rsidR="00534E89" w:rsidRPr="00534E89" w:rsidRDefault="00534E89" w:rsidP="00534E89">
            <w:pPr>
              <w:spacing w:line="240" w:lineRule="auto"/>
              <w:rPr>
                <w:rFonts w:ascii="Calibri" w:eastAsia="Calibri" w:hAnsi="Calibri" w:cs="Times New Roman"/>
              </w:rPr>
            </w:pPr>
          </w:p>
        </w:tc>
      </w:tr>
      <w:tr w:rsidR="00534E89" w:rsidRPr="00534E89" w:rsidTr="00534E89">
        <w:trPr>
          <w:trHeight w:val="144"/>
          <w:tblCellSpacing w:w="20" w:type="nil"/>
        </w:trPr>
        <w:tc>
          <w:tcPr>
            <w:tcW w:w="526"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1</w:t>
            </w:r>
          </w:p>
        </w:tc>
        <w:tc>
          <w:tcPr>
            <w:tcW w:w="3827"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0"/>
                <w:szCs w:val="20"/>
              </w:rPr>
              <w:t>Географическая карта – особый источник информации. Значение и примеры использования карт в различных видах деятельности современного человека.</w:t>
            </w: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rPr>
              <w:t xml:space="preserve"> 5</w:t>
            </w:r>
          </w:p>
        </w:tc>
        <w:tc>
          <w:tcPr>
            <w:tcW w:w="126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p>
        </w:tc>
        <w:tc>
          <w:tcPr>
            <w:tcW w:w="1256"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2850"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 xml:space="preserve">Библиотека ЦОК </w:t>
            </w:r>
            <w:hyperlink r:id="rId8">
              <w:r w:rsidRPr="00534E89">
                <w:rPr>
                  <w:rFonts w:ascii="Times New Roman" w:eastAsia="Calibri" w:hAnsi="Times New Roman" w:cs="Times New Roman"/>
                  <w:color w:val="0000FF"/>
                  <w:u w:val="single"/>
                  <w:lang w:val="en-US"/>
                </w:rPr>
                <w:t>https</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m</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edsoo</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ru</w:t>
              </w:r>
              <w:r w:rsidRPr="00534E89">
                <w:rPr>
                  <w:rFonts w:ascii="Times New Roman" w:eastAsia="Calibri" w:hAnsi="Times New Roman" w:cs="Times New Roman"/>
                  <w:color w:val="0000FF"/>
                  <w:u w:val="single"/>
                </w:rPr>
                <w:t>/7</w:t>
              </w:r>
              <w:r w:rsidRPr="00534E89">
                <w:rPr>
                  <w:rFonts w:ascii="Times New Roman" w:eastAsia="Calibri" w:hAnsi="Times New Roman" w:cs="Times New Roman"/>
                  <w:color w:val="0000FF"/>
                  <w:u w:val="single"/>
                  <w:lang w:val="en-US"/>
                </w:rPr>
                <w:t>f</w:t>
              </w:r>
              <w:r w:rsidRPr="00534E89">
                <w:rPr>
                  <w:rFonts w:ascii="Times New Roman" w:eastAsia="Calibri" w:hAnsi="Times New Roman" w:cs="Times New Roman"/>
                  <w:color w:val="0000FF"/>
                  <w:u w:val="single"/>
                </w:rPr>
                <w:t>413</w:t>
              </w:r>
              <w:r w:rsidRPr="00534E89">
                <w:rPr>
                  <w:rFonts w:ascii="Times New Roman" w:eastAsia="Calibri" w:hAnsi="Times New Roman" w:cs="Times New Roman"/>
                  <w:color w:val="0000FF"/>
                  <w:u w:val="single"/>
                  <w:lang w:val="en-US"/>
                </w:rPr>
                <w:t>b</w:t>
              </w:r>
              <w:r w:rsidRPr="00534E89">
                <w:rPr>
                  <w:rFonts w:ascii="Times New Roman" w:eastAsia="Calibri" w:hAnsi="Times New Roman" w:cs="Times New Roman"/>
                  <w:color w:val="0000FF"/>
                  <w:u w:val="single"/>
                </w:rPr>
                <w:t>38</w:t>
              </w:r>
            </w:hyperlink>
          </w:p>
        </w:tc>
      </w:tr>
      <w:tr w:rsidR="00534E89" w:rsidRPr="00534E89" w:rsidTr="00534E89">
        <w:trPr>
          <w:trHeight w:val="144"/>
          <w:tblCellSpacing w:w="20" w:type="nil"/>
        </w:trPr>
        <w:tc>
          <w:tcPr>
            <w:tcW w:w="526"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2</w:t>
            </w:r>
          </w:p>
        </w:tc>
        <w:tc>
          <w:tcPr>
            <w:tcW w:w="3827" w:type="dxa"/>
            <w:tcMar>
              <w:top w:w="50" w:type="dxa"/>
              <w:left w:w="100" w:type="dxa"/>
            </w:tcMar>
            <w:vAlign w:val="center"/>
          </w:tcPr>
          <w:p w:rsidR="00534E89" w:rsidRPr="00534E89" w:rsidRDefault="00534E89" w:rsidP="00534E89">
            <w:pPr>
              <w:spacing w:line="240" w:lineRule="auto"/>
              <w:ind w:firstLine="284"/>
              <w:jc w:val="both"/>
              <w:rPr>
                <w:rFonts w:ascii="Times New Roman" w:eastAsia="Calibri" w:hAnsi="Times New Roman" w:cs="Times New Roman"/>
                <w:sz w:val="20"/>
                <w:szCs w:val="20"/>
              </w:rPr>
            </w:pPr>
            <w:r w:rsidRPr="00534E89">
              <w:rPr>
                <w:rFonts w:ascii="Times New Roman" w:eastAsia="Calibri" w:hAnsi="Times New Roman" w:cs="Times New Roman"/>
                <w:sz w:val="20"/>
                <w:szCs w:val="20"/>
              </w:rPr>
              <w:t xml:space="preserve">Тема 2 Топографическая карта </w:t>
            </w:r>
          </w:p>
          <w:p w:rsidR="00534E89" w:rsidRPr="00534E89" w:rsidRDefault="00534E89" w:rsidP="00534E89">
            <w:pPr>
              <w:spacing w:line="240" w:lineRule="auto"/>
              <w:rPr>
                <w:rFonts w:ascii="Calibri" w:eastAsia="Calibri" w:hAnsi="Calibri" w:cs="Times New Roman"/>
                <w:lang w:val="en-US"/>
              </w:rPr>
            </w:pP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r w:rsidRPr="00534E89">
              <w:rPr>
                <w:rFonts w:ascii="Times New Roman" w:eastAsia="Calibri" w:hAnsi="Times New Roman" w:cs="Times New Roman"/>
                <w:sz w:val="24"/>
              </w:rPr>
              <w:t>6</w:t>
            </w:r>
          </w:p>
        </w:tc>
        <w:tc>
          <w:tcPr>
            <w:tcW w:w="126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p>
        </w:tc>
        <w:tc>
          <w:tcPr>
            <w:tcW w:w="1256"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2850"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 xml:space="preserve">Библиотека ЦОК </w:t>
            </w:r>
            <w:hyperlink r:id="rId9">
              <w:r w:rsidRPr="00534E89">
                <w:rPr>
                  <w:rFonts w:ascii="Times New Roman" w:eastAsia="Calibri" w:hAnsi="Times New Roman" w:cs="Times New Roman"/>
                  <w:color w:val="0000FF"/>
                  <w:u w:val="single"/>
                  <w:lang w:val="en-US"/>
                </w:rPr>
                <w:t>https</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m</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edsoo</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ru</w:t>
              </w:r>
              <w:r w:rsidRPr="00534E89">
                <w:rPr>
                  <w:rFonts w:ascii="Times New Roman" w:eastAsia="Calibri" w:hAnsi="Times New Roman" w:cs="Times New Roman"/>
                  <w:color w:val="0000FF"/>
                  <w:u w:val="single"/>
                </w:rPr>
                <w:t>/7</w:t>
              </w:r>
              <w:r w:rsidRPr="00534E89">
                <w:rPr>
                  <w:rFonts w:ascii="Times New Roman" w:eastAsia="Calibri" w:hAnsi="Times New Roman" w:cs="Times New Roman"/>
                  <w:color w:val="0000FF"/>
                  <w:u w:val="single"/>
                  <w:lang w:val="en-US"/>
                </w:rPr>
                <w:t>f</w:t>
              </w:r>
              <w:r w:rsidRPr="00534E89">
                <w:rPr>
                  <w:rFonts w:ascii="Times New Roman" w:eastAsia="Calibri" w:hAnsi="Times New Roman" w:cs="Times New Roman"/>
                  <w:color w:val="0000FF"/>
                  <w:u w:val="single"/>
                </w:rPr>
                <w:t>413</w:t>
              </w:r>
              <w:r w:rsidRPr="00534E89">
                <w:rPr>
                  <w:rFonts w:ascii="Times New Roman" w:eastAsia="Calibri" w:hAnsi="Times New Roman" w:cs="Times New Roman"/>
                  <w:color w:val="0000FF"/>
                  <w:u w:val="single"/>
                  <w:lang w:val="en-US"/>
                </w:rPr>
                <w:t>b</w:t>
              </w:r>
              <w:r w:rsidRPr="00534E89">
                <w:rPr>
                  <w:rFonts w:ascii="Times New Roman" w:eastAsia="Calibri" w:hAnsi="Times New Roman" w:cs="Times New Roman"/>
                  <w:color w:val="0000FF"/>
                  <w:u w:val="single"/>
                </w:rPr>
                <w:t>38</w:t>
              </w:r>
            </w:hyperlink>
          </w:p>
        </w:tc>
      </w:tr>
      <w:tr w:rsidR="00534E89" w:rsidRPr="00534E89" w:rsidTr="00534E89">
        <w:trPr>
          <w:trHeight w:val="144"/>
          <w:tblCellSpacing w:w="20" w:type="nil"/>
        </w:trPr>
        <w:tc>
          <w:tcPr>
            <w:tcW w:w="4353" w:type="dxa"/>
            <w:gridSpan w:val="2"/>
            <w:tcMar>
              <w:top w:w="50" w:type="dxa"/>
              <w:left w:w="100" w:type="dxa"/>
            </w:tcMar>
            <w:vAlign w:val="center"/>
          </w:tcPr>
          <w:p w:rsidR="00534E89" w:rsidRPr="00534E89" w:rsidRDefault="00534E89" w:rsidP="00534E89">
            <w:pPr>
              <w:spacing w:line="240" w:lineRule="auto"/>
              <w:rPr>
                <w:rFonts w:ascii="Calibri" w:eastAsia="Calibri" w:hAnsi="Calibri" w:cs="Times New Roman"/>
              </w:rPr>
            </w:pP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rPr>
              <w:t xml:space="preserve"> </w:t>
            </w:r>
          </w:p>
        </w:tc>
        <w:tc>
          <w:tcPr>
            <w:tcW w:w="5368" w:type="dxa"/>
            <w:gridSpan w:val="3"/>
            <w:tcMar>
              <w:top w:w="50" w:type="dxa"/>
              <w:left w:w="100" w:type="dxa"/>
            </w:tcMar>
            <w:vAlign w:val="center"/>
          </w:tcPr>
          <w:p w:rsidR="00534E89" w:rsidRPr="00534E89" w:rsidRDefault="00534E89" w:rsidP="00534E89">
            <w:pPr>
              <w:spacing w:line="240" w:lineRule="auto"/>
              <w:rPr>
                <w:rFonts w:ascii="Calibri" w:eastAsia="Calibri" w:hAnsi="Calibri" w:cs="Times New Roman"/>
              </w:rPr>
            </w:pPr>
          </w:p>
        </w:tc>
      </w:tr>
      <w:tr w:rsidR="00534E89" w:rsidRPr="00534E89" w:rsidTr="00534E89">
        <w:trPr>
          <w:trHeight w:val="144"/>
          <w:tblCellSpacing w:w="20" w:type="nil"/>
        </w:trPr>
        <w:tc>
          <w:tcPr>
            <w:tcW w:w="10673" w:type="dxa"/>
            <w:gridSpan w:val="6"/>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0"/>
                <w:szCs w:val="20"/>
              </w:rPr>
              <w:t xml:space="preserve">Тема 3. Карты природных явлений </w:t>
            </w:r>
          </w:p>
        </w:tc>
      </w:tr>
      <w:tr w:rsidR="00534E89" w:rsidRPr="00534E89" w:rsidTr="00534E89">
        <w:trPr>
          <w:trHeight w:val="144"/>
          <w:tblCellSpacing w:w="20" w:type="nil"/>
        </w:trPr>
        <w:tc>
          <w:tcPr>
            <w:tcW w:w="526"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Calibri" w:eastAsia="Calibri" w:hAnsi="Calibri" w:cs="Times New Roman"/>
              </w:rPr>
              <w:t>3</w:t>
            </w:r>
          </w:p>
        </w:tc>
        <w:tc>
          <w:tcPr>
            <w:tcW w:w="3827"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0"/>
                <w:szCs w:val="20"/>
              </w:rPr>
              <w:t xml:space="preserve">Карты природных явлений </w:t>
            </w: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r w:rsidRPr="00534E89">
              <w:rPr>
                <w:rFonts w:ascii="Times New Roman" w:eastAsia="Calibri" w:hAnsi="Times New Roman" w:cs="Times New Roman"/>
                <w:sz w:val="24"/>
              </w:rPr>
              <w:t>9</w:t>
            </w:r>
            <w:r w:rsidRPr="00534E89">
              <w:rPr>
                <w:rFonts w:ascii="Times New Roman" w:eastAsia="Calibri" w:hAnsi="Times New Roman" w:cs="Times New Roman"/>
                <w:sz w:val="24"/>
                <w:lang w:val="en-US"/>
              </w:rPr>
              <w:t xml:space="preserve">  </w:t>
            </w:r>
          </w:p>
        </w:tc>
        <w:tc>
          <w:tcPr>
            <w:tcW w:w="126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p>
        </w:tc>
        <w:tc>
          <w:tcPr>
            <w:tcW w:w="1256"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2850"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 xml:space="preserve">Библиотека ЦОК </w:t>
            </w:r>
            <w:hyperlink r:id="rId10">
              <w:r w:rsidRPr="00534E89">
                <w:rPr>
                  <w:rFonts w:ascii="Times New Roman" w:eastAsia="Calibri" w:hAnsi="Times New Roman" w:cs="Times New Roman"/>
                  <w:color w:val="0000FF"/>
                  <w:u w:val="single"/>
                  <w:lang w:val="en-US"/>
                </w:rPr>
                <w:t>https</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m</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edsoo</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ru</w:t>
              </w:r>
              <w:r w:rsidRPr="00534E89">
                <w:rPr>
                  <w:rFonts w:ascii="Times New Roman" w:eastAsia="Calibri" w:hAnsi="Times New Roman" w:cs="Times New Roman"/>
                  <w:color w:val="0000FF"/>
                  <w:u w:val="single"/>
                </w:rPr>
                <w:t>/7</w:t>
              </w:r>
              <w:r w:rsidRPr="00534E89">
                <w:rPr>
                  <w:rFonts w:ascii="Times New Roman" w:eastAsia="Calibri" w:hAnsi="Times New Roman" w:cs="Times New Roman"/>
                  <w:color w:val="0000FF"/>
                  <w:u w:val="single"/>
                  <w:lang w:val="en-US"/>
                </w:rPr>
                <w:t>f</w:t>
              </w:r>
              <w:r w:rsidRPr="00534E89">
                <w:rPr>
                  <w:rFonts w:ascii="Times New Roman" w:eastAsia="Calibri" w:hAnsi="Times New Roman" w:cs="Times New Roman"/>
                  <w:color w:val="0000FF"/>
                  <w:u w:val="single"/>
                </w:rPr>
                <w:t>413</w:t>
              </w:r>
              <w:r w:rsidRPr="00534E89">
                <w:rPr>
                  <w:rFonts w:ascii="Times New Roman" w:eastAsia="Calibri" w:hAnsi="Times New Roman" w:cs="Times New Roman"/>
                  <w:color w:val="0000FF"/>
                  <w:u w:val="single"/>
                  <w:lang w:val="en-US"/>
                </w:rPr>
                <w:t>b</w:t>
              </w:r>
              <w:r w:rsidRPr="00534E89">
                <w:rPr>
                  <w:rFonts w:ascii="Times New Roman" w:eastAsia="Calibri" w:hAnsi="Times New Roman" w:cs="Times New Roman"/>
                  <w:color w:val="0000FF"/>
                  <w:u w:val="single"/>
                </w:rPr>
                <w:t>38</w:t>
              </w:r>
            </w:hyperlink>
          </w:p>
        </w:tc>
      </w:tr>
      <w:tr w:rsidR="00534E89" w:rsidRPr="00534E89" w:rsidTr="00534E89">
        <w:trPr>
          <w:trHeight w:val="144"/>
          <w:tblCellSpacing w:w="20" w:type="nil"/>
        </w:trPr>
        <w:tc>
          <w:tcPr>
            <w:tcW w:w="4353" w:type="dxa"/>
            <w:gridSpan w:val="2"/>
            <w:tcMar>
              <w:top w:w="50" w:type="dxa"/>
              <w:left w:w="100" w:type="dxa"/>
            </w:tcMar>
            <w:vAlign w:val="center"/>
          </w:tcPr>
          <w:p w:rsidR="00534E89" w:rsidRPr="00534E89" w:rsidRDefault="00534E89" w:rsidP="00534E89">
            <w:pPr>
              <w:shd w:val="clear" w:color="auto" w:fill="FFFFFF"/>
              <w:tabs>
                <w:tab w:val="left" w:pos="0"/>
              </w:tabs>
              <w:spacing w:line="240" w:lineRule="auto"/>
              <w:ind w:firstLine="567"/>
              <w:jc w:val="center"/>
              <w:rPr>
                <w:rFonts w:ascii="Times New Roman" w:eastAsia="Times New Roman" w:hAnsi="Times New Roman" w:cs="Times New Roman"/>
                <w:sz w:val="20"/>
                <w:szCs w:val="20"/>
              </w:rPr>
            </w:pPr>
            <w:r w:rsidRPr="00534E89">
              <w:rPr>
                <w:rFonts w:ascii="Times New Roman" w:eastAsia="Times New Roman" w:hAnsi="Times New Roman" w:cs="Times New Roman"/>
                <w:bCs/>
                <w:sz w:val="20"/>
                <w:szCs w:val="20"/>
                <w:bdr w:val="none" w:sz="0" w:space="0" w:color="auto" w:frame="1"/>
                <w:lang w:val="en-US"/>
              </w:rPr>
              <w:t xml:space="preserve">Тема 5. Обобщающее повторение </w:t>
            </w:r>
          </w:p>
          <w:p w:rsidR="00534E89" w:rsidRPr="00534E89" w:rsidRDefault="00534E89" w:rsidP="00534E89">
            <w:pPr>
              <w:spacing w:line="240" w:lineRule="auto"/>
              <w:rPr>
                <w:rFonts w:ascii="Calibri" w:eastAsia="Calibri" w:hAnsi="Calibri" w:cs="Times New Roman"/>
              </w:rPr>
            </w:pP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r w:rsidRPr="00534E89">
              <w:rPr>
                <w:rFonts w:ascii="Times New Roman" w:eastAsia="Calibri" w:hAnsi="Times New Roman" w:cs="Times New Roman"/>
                <w:sz w:val="24"/>
              </w:rPr>
              <w:t>1</w:t>
            </w:r>
            <w:r w:rsidRPr="00534E89">
              <w:rPr>
                <w:rFonts w:ascii="Times New Roman" w:eastAsia="Calibri" w:hAnsi="Times New Roman" w:cs="Times New Roman"/>
                <w:sz w:val="24"/>
                <w:lang w:val="en-US"/>
              </w:rPr>
              <w:t xml:space="preserve">  </w:t>
            </w:r>
          </w:p>
        </w:tc>
        <w:tc>
          <w:tcPr>
            <w:tcW w:w="126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p>
        </w:tc>
        <w:tc>
          <w:tcPr>
            <w:tcW w:w="1256"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2850" w:type="dxa"/>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 xml:space="preserve">Библиотека ЦОК </w:t>
            </w:r>
            <w:hyperlink r:id="rId11">
              <w:r w:rsidRPr="00534E89">
                <w:rPr>
                  <w:rFonts w:ascii="Times New Roman" w:eastAsia="Calibri" w:hAnsi="Times New Roman" w:cs="Times New Roman"/>
                  <w:color w:val="0000FF"/>
                  <w:u w:val="single"/>
                  <w:lang w:val="en-US"/>
                </w:rPr>
                <w:t>https</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m</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edsoo</w:t>
              </w:r>
              <w:r w:rsidRPr="00534E89">
                <w:rPr>
                  <w:rFonts w:ascii="Times New Roman" w:eastAsia="Calibri" w:hAnsi="Times New Roman" w:cs="Times New Roman"/>
                  <w:color w:val="0000FF"/>
                  <w:u w:val="single"/>
                </w:rPr>
                <w:t>.</w:t>
              </w:r>
              <w:r w:rsidRPr="00534E89">
                <w:rPr>
                  <w:rFonts w:ascii="Times New Roman" w:eastAsia="Calibri" w:hAnsi="Times New Roman" w:cs="Times New Roman"/>
                  <w:color w:val="0000FF"/>
                  <w:u w:val="single"/>
                  <w:lang w:val="en-US"/>
                </w:rPr>
                <w:t>ru</w:t>
              </w:r>
              <w:r w:rsidRPr="00534E89">
                <w:rPr>
                  <w:rFonts w:ascii="Times New Roman" w:eastAsia="Calibri" w:hAnsi="Times New Roman" w:cs="Times New Roman"/>
                  <w:color w:val="0000FF"/>
                  <w:u w:val="single"/>
                </w:rPr>
                <w:t>/7</w:t>
              </w:r>
              <w:r w:rsidRPr="00534E89">
                <w:rPr>
                  <w:rFonts w:ascii="Times New Roman" w:eastAsia="Calibri" w:hAnsi="Times New Roman" w:cs="Times New Roman"/>
                  <w:color w:val="0000FF"/>
                  <w:u w:val="single"/>
                  <w:lang w:val="en-US"/>
                </w:rPr>
                <w:t>f</w:t>
              </w:r>
              <w:r w:rsidRPr="00534E89">
                <w:rPr>
                  <w:rFonts w:ascii="Times New Roman" w:eastAsia="Calibri" w:hAnsi="Times New Roman" w:cs="Times New Roman"/>
                  <w:color w:val="0000FF"/>
                  <w:u w:val="single"/>
                </w:rPr>
                <w:t>413</w:t>
              </w:r>
              <w:r w:rsidRPr="00534E89">
                <w:rPr>
                  <w:rFonts w:ascii="Times New Roman" w:eastAsia="Calibri" w:hAnsi="Times New Roman" w:cs="Times New Roman"/>
                  <w:color w:val="0000FF"/>
                  <w:u w:val="single"/>
                  <w:lang w:val="en-US"/>
                </w:rPr>
                <w:t>b</w:t>
              </w:r>
              <w:r w:rsidRPr="00534E89">
                <w:rPr>
                  <w:rFonts w:ascii="Times New Roman" w:eastAsia="Calibri" w:hAnsi="Times New Roman" w:cs="Times New Roman"/>
                  <w:color w:val="0000FF"/>
                  <w:u w:val="single"/>
                </w:rPr>
                <w:t>38</w:t>
              </w:r>
            </w:hyperlink>
          </w:p>
        </w:tc>
      </w:tr>
      <w:tr w:rsidR="00534E89" w:rsidRPr="00534E89" w:rsidTr="00534E89">
        <w:trPr>
          <w:trHeight w:val="144"/>
          <w:tblCellSpacing w:w="20" w:type="nil"/>
        </w:trPr>
        <w:tc>
          <w:tcPr>
            <w:tcW w:w="4353" w:type="dxa"/>
            <w:gridSpan w:val="2"/>
            <w:tcMar>
              <w:top w:w="50" w:type="dxa"/>
              <w:left w:w="100" w:type="dxa"/>
            </w:tcMar>
            <w:vAlign w:val="center"/>
          </w:tcPr>
          <w:p w:rsidR="00534E89" w:rsidRPr="00534E89" w:rsidRDefault="00534E89" w:rsidP="00534E89">
            <w:pPr>
              <w:spacing w:line="240" w:lineRule="auto"/>
              <w:rPr>
                <w:rFonts w:ascii="Calibri" w:eastAsia="Calibri" w:hAnsi="Calibri" w:cs="Times New Roman"/>
              </w:rPr>
            </w:pPr>
            <w:r w:rsidRPr="00534E89">
              <w:rPr>
                <w:rFonts w:ascii="Times New Roman" w:eastAsia="Calibri" w:hAnsi="Times New Roman" w:cs="Times New Roman"/>
                <w:sz w:val="24"/>
              </w:rPr>
              <w:t>ОБЩЕЕ КОЛИЧЕСТВО ЧАСОВ ПО ПРОГРАММЕ</w:t>
            </w:r>
          </w:p>
        </w:tc>
        <w:tc>
          <w:tcPr>
            <w:tcW w:w="95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lang w:val="en-US"/>
              </w:rPr>
            </w:pPr>
            <w:r w:rsidRPr="00534E89">
              <w:rPr>
                <w:rFonts w:ascii="Times New Roman" w:eastAsia="Calibri" w:hAnsi="Times New Roman" w:cs="Times New Roman"/>
                <w:sz w:val="24"/>
              </w:rPr>
              <w:t xml:space="preserve"> </w:t>
            </w:r>
            <w:r w:rsidRPr="00534E89">
              <w:rPr>
                <w:rFonts w:ascii="Times New Roman" w:eastAsia="Calibri" w:hAnsi="Times New Roman" w:cs="Times New Roman"/>
                <w:sz w:val="24"/>
                <w:lang w:val="en-US"/>
              </w:rPr>
              <w:t xml:space="preserve">34 </w:t>
            </w:r>
          </w:p>
        </w:tc>
        <w:tc>
          <w:tcPr>
            <w:tcW w:w="1262"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1256" w:type="dxa"/>
            <w:tcMar>
              <w:top w:w="50" w:type="dxa"/>
              <w:left w:w="100" w:type="dxa"/>
            </w:tcMar>
            <w:vAlign w:val="center"/>
          </w:tcPr>
          <w:p w:rsidR="00534E89" w:rsidRPr="00534E89" w:rsidRDefault="00534E89" w:rsidP="00534E89">
            <w:pPr>
              <w:spacing w:line="240" w:lineRule="auto"/>
              <w:jc w:val="center"/>
              <w:rPr>
                <w:rFonts w:ascii="Calibri" w:eastAsia="Calibri" w:hAnsi="Calibri" w:cs="Times New Roman"/>
              </w:rPr>
            </w:pPr>
            <w:r w:rsidRPr="00534E89">
              <w:rPr>
                <w:rFonts w:ascii="Times New Roman" w:eastAsia="Calibri" w:hAnsi="Times New Roman" w:cs="Times New Roman"/>
                <w:sz w:val="24"/>
                <w:lang w:val="en-US"/>
              </w:rPr>
              <w:t xml:space="preserve"> </w:t>
            </w:r>
          </w:p>
        </w:tc>
        <w:tc>
          <w:tcPr>
            <w:tcW w:w="2850" w:type="dxa"/>
            <w:tcMar>
              <w:top w:w="50" w:type="dxa"/>
              <w:left w:w="100" w:type="dxa"/>
            </w:tcMar>
            <w:vAlign w:val="center"/>
          </w:tcPr>
          <w:p w:rsidR="00534E89" w:rsidRPr="00534E89" w:rsidRDefault="00534E89" w:rsidP="00534E89">
            <w:pPr>
              <w:spacing w:line="240" w:lineRule="auto"/>
              <w:rPr>
                <w:rFonts w:ascii="Calibri" w:eastAsia="Calibri" w:hAnsi="Calibri" w:cs="Times New Roman"/>
                <w:lang w:val="en-US"/>
              </w:rPr>
            </w:pPr>
          </w:p>
        </w:tc>
      </w:tr>
    </w:tbl>
    <w:p w:rsidR="009D2440" w:rsidRPr="009D2440" w:rsidRDefault="009D2440" w:rsidP="00DE0809">
      <w:pPr>
        <w:ind w:left="-142" w:firstLine="142"/>
        <w:jc w:val="both"/>
        <w:rPr>
          <w:rFonts w:ascii="Times New Roman" w:eastAsia="Times New Roman" w:hAnsi="Times New Roman" w:cs="Times New Roman"/>
          <w:b/>
          <w:sz w:val="24"/>
          <w:szCs w:val="24"/>
        </w:rPr>
      </w:pPr>
    </w:p>
    <w:sectPr w:rsidR="009D2440" w:rsidRPr="009D2440" w:rsidSect="00CC1CBC">
      <w:headerReference w:type="default" r:id="rId12"/>
      <w:footerReference w:type="even" r:id="rId13"/>
      <w:footerReference w:type="default" r:id="rId14"/>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6AF" w:rsidRDefault="000816AF" w:rsidP="00A21F86">
      <w:pPr>
        <w:spacing w:line="240" w:lineRule="auto"/>
      </w:pPr>
      <w:r>
        <w:separator/>
      </w:r>
    </w:p>
  </w:endnote>
  <w:endnote w:type="continuationSeparator" w:id="0">
    <w:p w:rsidR="000816AF" w:rsidRDefault="000816AF"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6AF" w:rsidRDefault="000816AF" w:rsidP="00A21F86">
      <w:pPr>
        <w:spacing w:line="240" w:lineRule="auto"/>
      </w:pPr>
      <w:r>
        <w:separator/>
      </w:r>
    </w:p>
  </w:footnote>
  <w:footnote w:type="continuationSeparator" w:id="0">
    <w:p w:rsidR="000816AF" w:rsidRDefault="000816AF"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CBC" w:rsidRPr="00CC1CBC" w:rsidRDefault="00CC1CBC" w:rsidP="00CC1CBC">
    <w:pPr>
      <w:pBdr>
        <w:bottom w:val="single" w:sz="12" w:space="1" w:color="auto"/>
      </w:pBdr>
      <w:autoSpaceDN w:val="0"/>
      <w:spacing w:line="240" w:lineRule="auto"/>
      <w:jc w:val="center"/>
      <w:rPr>
        <w:rFonts w:ascii="Cambria" w:eastAsia="Calibri" w:hAnsi="Cambria" w:cs="Times New Roman"/>
        <w:b/>
        <w:bCs/>
        <w:sz w:val="24"/>
        <w:szCs w:val="24"/>
      </w:rPr>
    </w:pPr>
    <w:r w:rsidRPr="00CC1CBC">
      <w:rPr>
        <w:rFonts w:ascii="Cambria" w:eastAsia="Calibri" w:hAnsi="Cambria" w:cs="Times New Roman"/>
        <w:b/>
        <w:bCs/>
        <w:sz w:val="24"/>
        <w:szCs w:val="24"/>
      </w:rPr>
      <w:t xml:space="preserve">Муниципальное общеобразовательное автономное учреждение </w:t>
    </w:r>
  </w:p>
  <w:p w:rsidR="00CC1CBC" w:rsidRPr="00CC1CBC" w:rsidRDefault="00CC1CBC" w:rsidP="00CC1CBC">
    <w:pPr>
      <w:pBdr>
        <w:bottom w:val="single" w:sz="12" w:space="1" w:color="auto"/>
      </w:pBdr>
      <w:autoSpaceDN w:val="0"/>
      <w:spacing w:line="240" w:lineRule="auto"/>
      <w:jc w:val="center"/>
      <w:rPr>
        <w:rFonts w:ascii="Cambria" w:eastAsia="Calibri" w:hAnsi="Cambria" w:cs="Times New Roman"/>
        <w:b/>
        <w:sz w:val="24"/>
        <w:szCs w:val="24"/>
      </w:rPr>
    </w:pPr>
    <w:r w:rsidRPr="00CC1CBC">
      <w:rPr>
        <w:rFonts w:ascii="Cambria" w:eastAsia="Calibri" w:hAnsi="Cambria" w:cs="Times New Roman"/>
        <w:b/>
        <w:bCs/>
        <w:sz w:val="24"/>
        <w:szCs w:val="24"/>
      </w:rPr>
      <w:t>«Средняя общеобразовательная школа № 31»</w:t>
    </w:r>
  </w:p>
  <w:p w:rsidR="00CC1CBC" w:rsidRPr="00CC1CBC" w:rsidRDefault="00CC1CBC" w:rsidP="00CC1CBC">
    <w:pPr>
      <w:jc w:val="center"/>
      <w:rPr>
        <w:rFonts w:ascii="Times New Roman" w:hAnsi="Times New Roman" w:cs="Times New Roman"/>
      </w:rPr>
    </w:pPr>
    <w:r w:rsidRPr="00CC1CBC">
      <w:rPr>
        <w:rFonts w:ascii="Times New Roman" w:hAnsi="Times New Roman" w:cs="Times New Roman"/>
      </w:rPr>
      <w:t>(наименование образовательной организации в соответствии с Уставом)</w:t>
    </w:r>
  </w:p>
  <w:p w:rsidR="00CC1CBC" w:rsidRPr="00CC1CBC" w:rsidRDefault="00CC1CBC" w:rsidP="00CC1CBC">
    <w:pPr>
      <w:jc w:val="center"/>
      <w:rPr>
        <w:rFonts w:ascii="Times New Roman" w:hAnsi="Times New Roman" w:cs="Times New Roman"/>
      </w:rPr>
    </w:pPr>
    <w:r w:rsidRPr="00CC1CBC">
      <w:rPr>
        <w:rFonts w:ascii="Times New Roman" w:hAnsi="Times New Roman" w:cs="Times New Roman"/>
      </w:rPr>
      <w:t>460038, Оренбургская область, город Оренбург, улица Братская, дом 8/1</w:t>
    </w:r>
  </w:p>
  <w:p w:rsidR="00CC1CBC" w:rsidRDefault="00CC1CB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2094"/>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16AF"/>
    <w:rsid w:val="0008336F"/>
    <w:rsid w:val="0008348E"/>
    <w:rsid w:val="00084703"/>
    <w:rsid w:val="00085360"/>
    <w:rsid w:val="00085D11"/>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6531"/>
    <w:rsid w:val="002377D6"/>
    <w:rsid w:val="002416B7"/>
    <w:rsid w:val="00241B6C"/>
    <w:rsid w:val="002434C7"/>
    <w:rsid w:val="002456DB"/>
    <w:rsid w:val="00245FEC"/>
    <w:rsid w:val="0025330F"/>
    <w:rsid w:val="002576E4"/>
    <w:rsid w:val="002600C9"/>
    <w:rsid w:val="00260893"/>
    <w:rsid w:val="00263C15"/>
    <w:rsid w:val="00264D9F"/>
    <w:rsid w:val="00267EEB"/>
    <w:rsid w:val="002705DE"/>
    <w:rsid w:val="00276DEE"/>
    <w:rsid w:val="00276F62"/>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17725"/>
    <w:rsid w:val="003204FE"/>
    <w:rsid w:val="00321534"/>
    <w:rsid w:val="0032436E"/>
    <w:rsid w:val="003255D9"/>
    <w:rsid w:val="003267E6"/>
    <w:rsid w:val="00326E14"/>
    <w:rsid w:val="003273AB"/>
    <w:rsid w:val="003307B4"/>
    <w:rsid w:val="00334B96"/>
    <w:rsid w:val="00335DA7"/>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2C44"/>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6C2"/>
    <w:rsid w:val="004D0B82"/>
    <w:rsid w:val="004D0C4E"/>
    <w:rsid w:val="004D25E2"/>
    <w:rsid w:val="004D488A"/>
    <w:rsid w:val="004D4AB7"/>
    <w:rsid w:val="004D6C87"/>
    <w:rsid w:val="004D71D2"/>
    <w:rsid w:val="004F022C"/>
    <w:rsid w:val="004F28C1"/>
    <w:rsid w:val="004F3103"/>
    <w:rsid w:val="004F4FBD"/>
    <w:rsid w:val="00505692"/>
    <w:rsid w:val="00505D71"/>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4FC2"/>
    <w:rsid w:val="005B54C9"/>
    <w:rsid w:val="005B6CE5"/>
    <w:rsid w:val="005C1168"/>
    <w:rsid w:val="005C3275"/>
    <w:rsid w:val="005C675C"/>
    <w:rsid w:val="005D2786"/>
    <w:rsid w:val="005D5AA5"/>
    <w:rsid w:val="005D5EE5"/>
    <w:rsid w:val="005E1259"/>
    <w:rsid w:val="005E168A"/>
    <w:rsid w:val="005E267A"/>
    <w:rsid w:val="005E3E0C"/>
    <w:rsid w:val="005E42E2"/>
    <w:rsid w:val="005E5909"/>
    <w:rsid w:val="005E65B3"/>
    <w:rsid w:val="005E6FCD"/>
    <w:rsid w:val="005E7376"/>
    <w:rsid w:val="005E7754"/>
    <w:rsid w:val="005E7B7E"/>
    <w:rsid w:val="005F197B"/>
    <w:rsid w:val="005F6FA5"/>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4E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5BB1"/>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6F77C5"/>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146"/>
    <w:rsid w:val="00761A5F"/>
    <w:rsid w:val="00764095"/>
    <w:rsid w:val="00764E5A"/>
    <w:rsid w:val="0076642C"/>
    <w:rsid w:val="00776AA5"/>
    <w:rsid w:val="007813BC"/>
    <w:rsid w:val="0078385B"/>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5FF1"/>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2C0B"/>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3DED"/>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532"/>
    <w:rsid w:val="00953BAA"/>
    <w:rsid w:val="009564B9"/>
    <w:rsid w:val="00956694"/>
    <w:rsid w:val="0095683C"/>
    <w:rsid w:val="00960C5E"/>
    <w:rsid w:val="00961271"/>
    <w:rsid w:val="0096303C"/>
    <w:rsid w:val="009677D1"/>
    <w:rsid w:val="00971A01"/>
    <w:rsid w:val="00971C83"/>
    <w:rsid w:val="009720E1"/>
    <w:rsid w:val="009747D5"/>
    <w:rsid w:val="009833F9"/>
    <w:rsid w:val="00992295"/>
    <w:rsid w:val="00994F00"/>
    <w:rsid w:val="009A4817"/>
    <w:rsid w:val="009A5964"/>
    <w:rsid w:val="009B0327"/>
    <w:rsid w:val="009B1DBE"/>
    <w:rsid w:val="009B250F"/>
    <w:rsid w:val="009B7A66"/>
    <w:rsid w:val="009C0240"/>
    <w:rsid w:val="009C0CEB"/>
    <w:rsid w:val="009C13E4"/>
    <w:rsid w:val="009C273F"/>
    <w:rsid w:val="009C5E94"/>
    <w:rsid w:val="009C7027"/>
    <w:rsid w:val="009D11FB"/>
    <w:rsid w:val="009D2440"/>
    <w:rsid w:val="009D28B9"/>
    <w:rsid w:val="009D291C"/>
    <w:rsid w:val="009F219D"/>
    <w:rsid w:val="009F2CDB"/>
    <w:rsid w:val="009F3164"/>
    <w:rsid w:val="009F3421"/>
    <w:rsid w:val="00A00070"/>
    <w:rsid w:val="00A00331"/>
    <w:rsid w:val="00A01632"/>
    <w:rsid w:val="00A0189C"/>
    <w:rsid w:val="00A01B56"/>
    <w:rsid w:val="00A01DD3"/>
    <w:rsid w:val="00A040F6"/>
    <w:rsid w:val="00A04A03"/>
    <w:rsid w:val="00A06072"/>
    <w:rsid w:val="00A067C1"/>
    <w:rsid w:val="00A06F78"/>
    <w:rsid w:val="00A07AF2"/>
    <w:rsid w:val="00A07EC3"/>
    <w:rsid w:val="00A11DD4"/>
    <w:rsid w:val="00A12AD2"/>
    <w:rsid w:val="00A16A13"/>
    <w:rsid w:val="00A21F86"/>
    <w:rsid w:val="00A23C7D"/>
    <w:rsid w:val="00A2663E"/>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779"/>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0C28"/>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56F3E"/>
    <w:rsid w:val="00B60845"/>
    <w:rsid w:val="00B60EEE"/>
    <w:rsid w:val="00B62ED3"/>
    <w:rsid w:val="00B63F72"/>
    <w:rsid w:val="00B64C48"/>
    <w:rsid w:val="00B67537"/>
    <w:rsid w:val="00B701F8"/>
    <w:rsid w:val="00B71FF5"/>
    <w:rsid w:val="00B727D4"/>
    <w:rsid w:val="00B740DD"/>
    <w:rsid w:val="00B821A5"/>
    <w:rsid w:val="00B83BCA"/>
    <w:rsid w:val="00B90334"/>
    <w:rsid w:val="00B94105"/>
    <w:rsid w:val="00B94C19"/>
    <w:rsid w:val="00B9523B"/>
    <w:rsid w:val="00B965C2"/>
    <w:rsid w:val="00BA077C"/>
    <w:rsid w:val="00BA1F80"/>
    <w:rsid w:val="00BA394B"/>
    <w:rsid w:val="00BA5574"/>
    <w:rsid w:val="00BA6C2E"/>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5BE0"/>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1029"/>
    <w:rsid w:val="00CB319A"/>
    <w:rsid w:val="00CC1446"/>
    <w:rsid w:val="00CC1CBC"/>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37B8"/>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0E3"/>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1E33"/>
    <w:rsid w:val="00E734F9"/>
    <w:rsid w:val="00E819BD"/>
    <w:rsid w:val="00E87B01"/>
    <w:rsid w:val="00E93A64"/>
    <w:rsid w:val="00E954AB"/>
    <w:rsid w:val="00E95F85"/>
    <w:rsid w:val="00E96015"/>
    <w:rsid w:val="00EA0876"/>
    <w:rsid w:val="00EA1C3F"/>
    <w:rsid w:val="00EA2295"/>
    <w:rsid w:val="00EA73DB"/>
    <w:rsid w:val="00EB0546"/>
    <w:rsid w:val="00EB150D"/>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21A25"/>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E47"/>
    <w:rsid w:val="00FC2FFC"/>
    <w:rsid w:val="00FC436E"/>
    <w:rsid w:val="00FC59EA"/>
    <w:rsid w:val="00FC70B1"/>
    <w:rsid w:val="00FD0D5D"/>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71D33"/>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875855140">
      <w:bodyDiv w:val="1"/>
      <w:marLeft w:val="0"/>
      <w:marRight w:val="0"/>
      <w:marTop w:val="0"/>
      <w:marBottom w:val="0"/>
      <w:divBdr>
        <w:top w:val="none" w:sz="0" w:space="0" w:color="auto"/>
        <w:left w:val="none" w:sz="0" w:space="0" w:color="auto"/>
        <w:bottom w:val="none" w:sz="0" w:space="0" w:color="auto"/>
        <w:right w:val="none" w:sz="0" w:space="0" w:color="auto"/>
      </w:divBdr>
    </w:div>
    <w:div w:id="892471330">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b3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b3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soo.ru/7f413b3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D4F85-1F39-4682-8890-2041D0FC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4510</Words>
  <Characters>25707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10</cp:revision>
  <cp:lastPrinted>2023-10-09T09:57:00Z</cp:lastPrinted>
  <dcterms:created xsi:type="dcterms:W3CDTF">2023-11-02T15:13:00Z</dcterms:created>
  <dcterms:modified xsi:type="dcterms:W3CDTF">2023-11-02T17:45:00Z</dcterms:modified>
</cp:coreProperties>
</file>