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0B" w:rsidRDefault="00637D0B" w:rsidP="00637D0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:rsidR="00637D0B" w:rsidRDefault="00637D0B" w:rsidP="00637D0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B43E41" w:rsidRPr="00B43E41" w:rsidTr="00637D0B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37D0B" w:rsidRPr="00B43E41" w:rsidRDefault="00637D0B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37D0B" w:rsidRPr="00B43E41" w:rsidRDefault="00637D0B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B43E41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B43E41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B43E41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637D0B" w:rsidRPr="00B43E41" w:rsidRDefault="00637D0B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B43E4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B43E41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637D0B" w:rsidRPr="00B43E41" w:rsidRDefault="00637D0B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637D0B" w:rsidRDefault="00637D0B" w:rsidP="00637D0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637D0B" w:rsidRDefault="00637D0B" w:rsidP="00637D0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</w:t>
      </w:r>
      <w:r w:rsidR="00B43E4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курса</w:t>
      </w:r>
    </w:p>
    <w:p w:rsidR="00637D0B" w:rsidRPr="00B43E41" w:rsidRDefault="00637D0B" w:rsidP="00637D0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43E4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43E41" w:rsidRPr="00B43E41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Учебно-исследовательский проект</w:t>
      </w:r>
      <w:r w:rsidRPr="00B43E4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637D0B" w:rsidRDefault="00637D0B" w:rsidP="00637D0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637D0B" w:rsidRDefault="00F56EFC" w:rsidP="00637D0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(8</w:t>
      </w:r>
      <w:bookmarkStart w:id="0" w:name="_GoBack"/>
      <w:bookmarkEnd w:id="0"/>
      <w:r w:rsidR="00637D0B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Pr="00B43E41" w:rsidRDefault="00637D0B" w:rsidP="00637D0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43E4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B43E41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Pr="00B43E41">
        <w:rPr>
          <w:rFonts w:ascii="Times New Roman" w:eastAsia="Times New Roman" w:hAnsi="Times New Roman" w:cs="Times New Roman"/>
          <w:color w:val="auto"/>
          <w:sz w:val="24"/>
          <w:szCs w:val="24"/>
        </w:rPr>
        <w:t>Беззубова С.П.</w:t>
      </w:r>
    </w:p>
    <w:p w:rsidR="00637D0B" w:rsidRPr="00B43E41" w:rsidRDefault="00637D0B" w:rsidP="00637D0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43E4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637D0B" w:rsidRPr="00B43E41" w:rsidRDefault="00637D0B" w:rsidP="00637D0B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637D0B" w:rsidRDefault="00637D0B" w:rsidP="00637D0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37D0B" w:rsidRDefault="00637D0B" w:rsidP="00637D0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37D0B" w:rsidRDefault="00637D0B" w:rsidP="00637D0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637D0B" w:rsidRDefault="00637D0B" w:rsidP="00637D0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637D0B" w:rsidRDefault="00637D0B" w:rsidP="00637D0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637D0B" w:rsidRDefault="00637D0B" w:rsidP="00637D0B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637D0B" w:rsidRDefault="00637D0B" w:rsidP="00637D0B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637D0B" w:rsidRDefault="00637D0B" w:rsidP="00637D0B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DE0809" w:rsidRPr="005445B5" w:rsidRDefault="00DE0809" w:rsidP="00F530F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5445B5">
        <w:rPr>
          <w:rFonts w:ascii="Times New Roman" w:hAnsi="Times New Roman" w:cs="Times New Roman"/>
          <w:b/>
          <w:sz w:val="24"/>
          <w:szCs w:val="24"/>
        </w:rPr>
        <w:t xml:space="preserve">.Содержание программы учебного курса  </w:t>
      </w:r>
      <w:r w:rsidRPr="005445B5">
        <w:rPr>
          <w:rFonts w:ascii="Times New Roman" w:eastAsia="Times New Roman" w:hAnsi="Times New Roman" w:cs="Times New Roman"/>
          <w:sz w:val="24"/>
          <w:szCs w:val="24"/>
        </w:rPr>
        <w:t xml:space="preserve"> «Учебно-исследовательский проект»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5"/>
          <w:sz w:val="24"/>
          <w:szCs w:val="24"/>
        </w:rPr>
        <w:t>Введение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8"/>
          <w:w w:val="85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5"/>
          <w:sz w:val="24"/>
          <w:szCs w:val="24"/>
        </w:rPr>
        <w:t>в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9"/>
          <w:w w:val="85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5"/>
          <w:sz w:val="24"/>
          <w:szCs w:val="24"/>
        </w:rPr>
        <w:t>проектно-исследовательскую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9"/>
          <w:w w:val="85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5"/>
          <w:sz w:val="24"/>
          <w:szCs w:val="24"/>
        </w:rPr>
        <w:t>деятельность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Открытия и изобретения в нашей жизни.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Любопытство и желание помочь людям как двигатели прогресса.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Детские мечты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 и педагога об открытиях и изобретениях, первые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попытки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наивные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реалистичные,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смешные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серьезные, удачные и неудачные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.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Мир взрослых как мир, построенный на проектах и исследованиях.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Курс внеурочной де-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«Проектно-исследовательская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деятельность»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возможность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воплотить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детские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мечты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подготовиться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успешной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взрослой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жизни.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Суть проектно-исследовательской деятельности — решение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актуальной исследовательской или практической проблемы, с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которой сталкиваются люди; возможность получить (хотя бы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отчасти) новое знание или создать (хотя бы отчасти) новый продукт, который поможет решить эту проблему.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Два вида проект-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деятельности: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деятельность,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направленная на получение нового знания (исследование), и деятельность,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направленная на создание нового практического продукта (проект).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Признаки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школьников: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сложной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практической или исследовательской проблемы, требующей совершения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поэтапных действий; предложение нового или отчасти нового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 этой проблемы; получение результата в виде нового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или отчасти нового (усовершенствованного) продукта </w:t>
      </w:r>
      <w:r w:rsidRPr="005445B5">
        <w:rPr>
          <w:rFonts w:ascii="Times New Roman" w:eastAsia="Times New Roman" w:hAnsi="Times New Roman" w:cs="Times New Roman"/>
          <w:color w:val="231F20"/>
          <w:w w:val="155"/>
          <w:sz w:val="24"/>
          <w:szCs w:val="24"/>
        </w:rPr>
        <w:t xml:space="preserve">/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нового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 отчасти нового (дополненного) знания, помогающего решить эту проблему; сложность или невозможность предопределения результата; самостоятельность выполнения с возможностью обратиться за консультациями к взрослым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Индивидуальные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групповые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проекты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Особенности занятий в рамках курса «Проектно-исследовательская деятельность»: творчество и ориентация на получение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конкретного результата работы, максимум посильной самостоятельности, сочетание индивидуальной работы и коллективного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обсуждения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этапов,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мотивирующая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консультативная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роль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педагога. Индивидуальные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взгляды,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интересы,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увлечения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основа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деятельности,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повышающая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вероятность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успеха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 исследовательских проблем в гуманитарной сфере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 том числе те, которые ранее решались другими школьниками) и соответствующие им возможные направления исследовательской 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Коммуникативная игра «Никто не знает, что я…», направленная на рефлексию и презентацию школьником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взглядов,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интересов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увлечений.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Деловая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игра-карусель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«Проблемы,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хотел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решить»,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предварительного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спектра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кажутся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ему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важными и посильными для решения в рамках исследовательской деятельности.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Совместное обсуждение в группе предложенных школьниками проблем, поддержка педагогом по возможности каждого ребенка, акцентирование внимания на перспективных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направлениях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связанных с предложенными школьниками проблемами, замечания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относительно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труднорешаемых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малоактуальных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Примеры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практических   проблем   в   гуманитарной   сфере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 том числе те, которые ранее решались другими школьника-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ми) и соответствующие им возможные направления проектной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Виды проектов, которые подразумевают создание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конкретного продукта, необходимого людям.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 как дело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 мероприятие для других: творческие, социальные, экологические, краеведческие, трудовые, спортивные проекты.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Проект как преобразование виртуальной или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реальной среды: создание сайта, оформление классной комнаты или пришкольной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территории, создание наглядных пособий и 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п.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 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инициирование новых видов деятельности: создание школьной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медиастудии, организация танцевальных перемен в школе, со-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здание игротеки для малышей и 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.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по вопросу определения проблемы, которую они хотели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бы попытаться решить, и выбора соответствующего ей направления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Общий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6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замысел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8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проектно-исследовательской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7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работы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Этапы работы над проектом или исследованием: выбор темы,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обоснование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выбранной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темы,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формулировка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цели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задач,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разработка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гипотезы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(для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бот) или описание предполагаемых свойств создаваемого продукта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(для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работ),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решение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поставленных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задач,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формулирование выводов о полученных результатах, итоговое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оформление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текста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описанием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проведенного исследования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реализованного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проекта,</w:t>
      </w:r>
      <w:r w:rsidRPr="005445B5">
        <w:rPr>
          <w:rFonts w:ascii="Times New Roman" w:eastAsia="Calibri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защита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работы.</w:t>
      </w:r>
      <w:r w:rsidRPr="005445B5">
        <w:rPr>
          <w:rFonts w:ascii="Times New Roman" w:eastAsia="Calibri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 темы проектной или исследовательской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Требования к выбираемой теме будущего исследования или проекта: личная заинтересованность в теме, отражение в теме проблемы, которую школьник хочет решить, простота, четкость,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однозначность, непротиворечивость формулировки темы.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Тривиальность, многословие, наукообразие, избыток иноязычных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аналогов слов русского языка как наиболее распространенные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ошибки в формулировании темы исследовательских или проектных работ.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 удачных и неудачных тем 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гуманитарной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сфере,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том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числе тех, над которыми ранее работали другие школьники.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Практикум: групповая работа «Коротко обо всем» — формулировка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школьниками тем на основе предложенных педагогом исследо-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(1-я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группа)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(2-я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группа) проблем.   Консультации (в режиме личных и/или 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 школьников по вопросу выбора темы проекта или исследования,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также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первоначального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замысла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Аргументация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важный социальный навык, дающий возможность взрослому человеку реализовать интересы, отстаивать свои взгляды, добиваться целей,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единомышленников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продвигать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собственного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труда.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бизнеса,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политики,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культуры,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науки, демонстрирующие успех аргументации в том или ином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начинании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.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Обоснование актуальности исследовательской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 работы: в чем суть решаемой в ходе работы проблемы, почему ее нужно решать, в чем будет новизна предлагаемого решения, кому поможет это решение, чем новое решение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может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быть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полезно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.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полезность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пополнения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недостающих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изучаемом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объекте или явлении или новом взгляде на изучаемый объект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 явление.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 описать актуальность исследовательской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Социальная актуальность как важность и полезность решения той или иной практической задачи для конкретных людей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(целевой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проекта).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целевую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аудиторию проекта, возраст и масштаб аудитории, ориентация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потребности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удачных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неудачных обоснований  актуальности  тем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  и</w:t>
      </w:r>
      <w:r w:rsidRPr="00544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 работ в гуманитарной сфере, в том числе тех, над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которыми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ранее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работали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школьники.</w:t>
      </w:r>
      <w:r w:rsidRPr="005445B5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Обучающая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игра.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«Кому это надо?» — работа в микрогруппах: определение адресата и обоснование актуальности тем, предложенных группами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друг другу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(в режиме личных и/или онлайн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встреч) для школьников по вопросу обоснования актуальности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выбранной темы исследования или проекта, а также замысла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Цель как идеальный, мысленно представленный результат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работы.</w:t>
      </w:r>
      <w:r w:rsidRPr="005445B5">
        <w:rPr>
          <w:rFonts w:ascii="Times New Roman" w:eastAsia="Times New Roman" w:hAnsi="Times New Roman" w:cs="Times New Roman"/>
          <w:color w:val="231F20"/>
          <w:spacing w:val="3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Требования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цели: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краткость,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конкретность,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достижимость,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проверяемость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достижения.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Примеры удачных и неудачных формулировок це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лей исследований и проектов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 исследовательской и про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ектной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Отличие задач от цели, соотношение цели 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 как отражение этапов предстоящей работы, как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преодолеваемые препятствия на пути к достижению цели. По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ступательность и поэтапность формулируемых задач.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удачных и неудачных формулировок задач исследований 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проектов Гипотеза в исследовательской работе и модель опи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сания создаваемого продукта в проектной работе.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Гипотеза 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описанное в общих чертах предположение о будущих результа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тах исследовательской работы, как предполагаемая новая информация, которую школьник планирует получить в ходе исследования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Описание предполагаемых свойств создаваемого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ходе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продукта.</w:t>
      </w:r>
      <w:r w:rsidRPr="005445B5">
        <w:rPr>
          <w:rFonts w:ascii="Times New Roman" w:eastAsia="Times New Roman" w:hAnsi="Times New Roman" w:cs="Times New Roman"/>
          <w:color w:val="231F20"/>
          <w:spacing w:val="3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удачных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неудач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ных гипотез и моделей.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(в режиме личных и/или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вопросу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целей,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ги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потез / описания предполагаемых свойств создаваемого продук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та,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сформулированных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своих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исследовательских/проектных работ.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запросу) по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вопросу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первых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шагов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исследования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Реализация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замысла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проектно-исследовательской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работы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-49"/>
          <w:w w:val="80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Исследовательская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проектная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поэтапное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ние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поставленных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задач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описание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сделанного.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Приоритет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мостоятельной работы школьника.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Общий план работы: по-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этапная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самостоятельная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школьника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над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решением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ставленных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задач;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совместный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время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индивидуальных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консультаций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педагогом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той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части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школьника,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кото-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рая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была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выполнена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каждом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этапе;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разбор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успехов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удач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школьника;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предложения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исправлению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корректировке работы; помощь педагога (по запросу школьника) в преодолении имеющихся у школьника затруднений; повторный анализ результатов работы на данном этапе и подготовка к работе на следующем этапе; параллельное ознакомление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необходимыми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нюансами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 или исследования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 в режиме личных и/или онлайн-встреч) по возникающим у детей идеям, затруднениям, сомнениям в реализации 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Проблемы и потребности людей как исходный посыл для создания 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Инструменты изучения проблемных зон.  Опросы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конкретизации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опросников.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Открытые и закрытые опросы.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 аудитории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 опроса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Гугл-формы и их создание.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Способы обработки полученных данных.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Обратная связь от целевой аудитории в ходе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 проекта и после его окончания.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Механизмы получения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Непосредственные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опосредованные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методы получения обратной 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Коррекция краткосрочных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проектов в зависимости от обратной 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Коррекция долгосрочных проектов в зависимости от обратной связи: создание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регулирующих механизмов и инструментов.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Негативная обратная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связь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аудитории: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правильно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воспринимать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 ней работать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(по запросу,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режиме личных и/или онлайн-встреч) по возникающим у детей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идеям, затруднениям, сомнениям в реализации их проектных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Обзор литературы и анализ литературы: отличие одного от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другого.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 разработанности проблемы в научной литературе как важная часть настоящего исследования.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Этика исследователя.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Плагиат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и цитирование высказываний других авторов.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 оформления ссылок на использованную литературу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режиме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личных и/или онлайн-встреч) по возникающим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у детей идеям,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затруднениям, сомнениям в реализации их 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Способы реализации проекта.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 работы как исходная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точка реализации проекта.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Признаки хорошего плана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Формулировка конкретных этапов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Требования к результатам каждого этапа работы. Дедлайны и их значение. Визуализация плана и реализация задач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>. Что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делать, если «не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получается».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Организация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собственной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над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индивидуальным проектом. Организация работы проектной группы над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групповым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проектом: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распределение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поручений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группе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висимости от особенностей исполнителей, исполнительские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организаторские поручения, сопровождение выполнения исполнительского поручения, привлечение специалистов не 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состава проектной группы.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 стать хорошим организатором?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запросу, в режиме личных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и/или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возникающим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детей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идеям,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затруднениям,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сомнениям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проведения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. Анализ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исторических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источников (для исторических работ), критика источника, тенденциозность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Контент-анализ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. Анкетный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опрос,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 составления опросников и этика проведения опроса,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офлайн- и онлайн-опросы.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 фокус-группы и правила беседы с ее участниками.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Эксперимент.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Особенности проведения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эксперимента в гуманитарной сфере, этика экспериментатора.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Оформление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 в режиме личных и/или онлайн-встреч) по возникающим у детей идеям, затруднениям, сомнениям в реализации 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Авторский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путь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задуманного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4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1-й</w:t>
      </w:r>
      <w:r w:rsidRPr="005445B5">
        <w:rPr>
          <w:rFonts w:ascii="Times New Roman" w:eastAsia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проверка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готовности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задуманного.</w:t>
      </w:r>
      <w:r w:rsidRPr="005445B5">
        <w:rPr>
          <w:rFonts w:ascii="Times New Roman" w:eastAsia="Times New Roman" w:hAnsi="Times New Roman" w:cs="Times New Roman"/>
          <w:color w:val="231F20"/>
          <w:spacing w:val="5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Демонстрация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замысла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нескольким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представителям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целевой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группы.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.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Доработка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итогам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данного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тестирования.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ние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запасных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вариантов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случае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изменения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обстоятельств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проекта.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Намеренная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мысленная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проверка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прочность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«А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что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если…»</w:t>
      </w:r>
      <w:r w:rsidRPr="005445B5">
        <w:rPr>
          <w:rFonts w:ascii="Times New Roman" w:eastAsia="Times New Roman" w:hAnsi="Times New Roman" w:cs="Times New Roman"/>
          <w:color w:val="231F20"/>
          <w:spacing w:val="3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2-й</w:t>
      </w:r>
      <w:r w:rsidRPr="005445B5">
        <w:rPr>
          <w:rFonts w:ascii="Times New Roman" w:eastAsia="Times New Roman" w:hAnsi="Times New Roman" w:cs="Times New Roman"/>
          <w:i/>
          <w:color w:val="231F20"/>
          <w:spacing w:val="3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предстартовая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подготовка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>..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группой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(если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задействовано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несколько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человек)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всему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содержанию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проекта,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определение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возможных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страховок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замен.</w:t>
      </w:r>
      <w:r w:rsidRPr="005445B5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Подготовка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необ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ходимого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оборудования.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Настрой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группы.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Определение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способов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членов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случае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ции проекта как дела или мероприятия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3 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 старт проекта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Педагогическое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сопровождение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проекта.</w:t>
      </w:r>
      <w:r w:rsidRPr="005445B5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Обратная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связь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левой аудитории.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запросу,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режиме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личных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и/или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возникающим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детей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идеям,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затруднениям,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сомнениям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ектных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spacing w:val="5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Сопровождение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Авторское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видение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изучаемого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объекта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явления: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можного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устройства,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характерных</w:t>
      </w:r>
      <w:r w:rsidRPr="005445B5">
        <w:rPr>
          <w:rFonts w:ascii="Times New Roman" w:eastAsia="Times New Roman" w:hAnsi="Times New Roman" w:cs="Times New Roman"/>
          <w:color w:val="231F20"/>
          <w:spacing w:val="4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признаков,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особенностей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функционирования,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причин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появления,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этапов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развития,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последствий,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классификации,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связей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другими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объектами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или описание предполагаемых свойств создаваемого продукта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(для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работ),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решение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поставленных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задач,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формулирование выводов о полученных результатах, итоговое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оформление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текста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описанием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проведенного исследования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реализованного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проекта,</w:t>
      </w:r>
      <w:r w:rsidRPr="005445B5">
        <w:rPr>
          <w:rFonts w:ascii="Times New Roman" w:eastAsia="Calibri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защита</w:t>
      </w:r>
      <w:r w:rsidRPr="005445B5">
        <w:rPr>
          <w:rFonts w:ascii="Times New Roman" w:eastAsia="Calibri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работы.</w:t>
      </w:r>
      <w:r w:rsidRPr="005445B5">
        <w:rPr>
          <w:rFonts w:ascii="Times New Roman" w:eastAsia="Calibri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 темы проектной или исследовательской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Требования к выбираемой теме будущего исследования или проекта: личная заинтересованность в теме, отражение в теме проблемы, которую школьник хочет решить, простота, четкость,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однозначность, непротиворечивость формулировки темы.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Тривиальность, многословие, наукообразие, избыток иноязычных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аналогов слов русского языка как наиболее распространенные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ошибки в формулировании темы исследовательских или проектных работ.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 удачных и неудачных тем 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гуманитарной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сфере,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том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числе тех, над которыми ранее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работали другие школьники.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Практикум: групповая работа «Коротко обо всем» — формулировка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школьниками тем на основе предложенных педагогом исследо-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(1-я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группа)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(2-я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группа) проблем.   Консультации (в режиме личных и/или 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 школьников по вопросу выбора темы проекта или исследования,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также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первоначального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замысла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Аргументация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важный социальный навык, дающий возможность взрослому человеку реализовать интересы, отстаивать свои взгляды, добиваться целей,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единомышленников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продвигать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собственного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труда.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бизнеса,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политики,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культуры,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науки, демонстрирующие успех аргументации в том или ином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начинании.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Обоснование актуальности исследовательской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 работы: в чем суть решаемой в ходе работы проблемы, почему ее нужно решать, в чем будет новизна предлагаемого решения, кому поможет это решение, чем новое решение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может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быть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полезно.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актуальность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полезность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пополнения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недостающих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изучаемом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объекте или явлении, или новом взгляде на изучаемый объект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 явление.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 описать актуальность исследовательской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Социальная актуальность как важность и полезность решения той или иной практической задачи для конкретных людей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(целевой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проекта).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целевую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аудиторию проекта, возраст и масштаб аудитории, ориентация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потребности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удачных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неудачных обоснований актуальности тем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и</w:t>
      </w:r>
      <w:r w:rsidRPr="00544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 работ в гуманитарной сфере, в том числе тех, над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которыми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ранее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работали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школьники.</w:t>
      </w:r>
      <w:r w:rsidRPr="005445B5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Обучающая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игра.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«Кому это надо?» — работа в микрогруппах: определение адресата и обоснование актуальности тем, предложенных группами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друг другу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(в режиме личных и/или онлайн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встреч) для школьников по вопросу обоснования актуальности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выбранной темы исследования или проекта, а также замысла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Цель как идеальный, мысленно представленный результат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работы.</w:t>
      </w:r>
      <w:r w:rsidRPr="005445B5">
        <w:rPr>
          <w:rFonts w:ascii="Times New Roman" w:eastAsia="Times New Roman" w:hAnsi="Times New Roman" w:cs="Times New Roman"/>
          <w:color w:val="231F20"/>
          <w:spacing w:val="3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Требования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цели: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краткость,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конкретность,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достижимость,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проверяемость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>о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стижения.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Примеры удачных и неудачных формулировок це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лей исследований и проектов.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 исследовательской и про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ектной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Отличие задач от цели, соотношение цели 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 как отражение этапов предстоящей работы, как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преодолеваемые препятствия на пути к достижению цели. По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ступательность и поэтапность формулируемых задач.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удачных и неудачных формулировок задач исследований 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проектов. Гипотеза в исследовательской работе и модель опи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сания создаваемого продукта в проектной работе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. Гипотеза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описанное в общих чертах предположение о будущих результа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тах исследовательской работы, как предполагаемая новая информация, которую школьник планирует получить в ходе исследования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Описание предполагаемых свойств создаваемого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ходе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продукта.</w:t>
      </w:r>
      <w:r w:rsidRPr="005445B5">
        <w:rPr>
          <w:rFonts w:ascii="Times New Roman" w:eastAsia="Times New Roman" w:hAnsi="Times New Roman" w:cs="Times New Roman"/>
          <w:color w:val="231F20"/>
          <w:spacing w:val="3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Примеры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удачных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неудач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ных гипотез и моделей.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(в режиме личных и/или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вопросу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целей,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ги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потез / описания предполагаемых свойств создаваемого продук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та,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сформулированных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своих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исследовательских/проектных работ.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запросу) по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вопросу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первых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шагов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исследования.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Реализация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замысла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проектно-исследовательской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30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работы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-49"/>
          <w:w w:val="80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Исследовательская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проектная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поэтапное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ние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поставленных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задач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описание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сделанного.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Приоритет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самостоятельной работы школьника.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Общий план работы: поэтапная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самостоятельная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школьника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над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решением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п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>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ставленных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задач;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совместный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время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индивидуальных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консультаций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педагогом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той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части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школьника,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кото-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рая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была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выполнена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каждом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этапе;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разбор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успехов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удач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школьника;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предложения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исправлению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корректировке работы; помощь педагога (по запросу школьника) в преодолении имеющихся у школьника затруднений; повторный анализ результатов работы на данном этапе и подготовка к работе на следующем этапе; параллельное ознакомление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необходимыми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нюансами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 или исследования.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 в режиме личных и/или онлайн-встреч) по возникающим у детей идеям, затруднениям, сомнениям в реализации 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Проблемы и потребности людей как исходный посыл для создания 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Инструменты изучения проблемных зон.  Опросы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конкретизации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опросников.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Открытые и закрытые опросы.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 аудитории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 опроса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Гугл-формы и их создание.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Способы обработки полученных данных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Обратная связь от целевой аудитории в ходе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 проекта и после его окончания.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Механизмы получения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. Непосредственные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опосредованные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методы получения обратной 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Коррекция краткосрочных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проектов в зависимости от обратной 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. Коррекция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долгосрочных проектов в зависимости от обратной связи: создание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регулирующих механизмов и инструментов.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Негативная обратная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связь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аудитории: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правильно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ее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воспринимать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 ней работать.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(по запросу,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режиме личных и/или онлайн-встреч) по возникающим у детей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идеям, затруднениям, сомнениям в реализации их проектных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Обзор литературы и анализ литературы: отличие одного от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другого.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 разработанности проблемы в научной литературе как важная часть настоящего исследования.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Этика исследователя.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Плагиат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и цитирование высказываний других авторов.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 оформления ссылок на использованную литературу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режиме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личных и/или онлайн-встреч) по возникающим у детей идеям,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затруднениям, сомнениям в реализации их 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Способы реализации проекта.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 работы как исходная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точка реализации проекта.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Признаки хорошего плана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Формулировка конкретных этапов работы.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Требования к результатам каждого этапа. работы Дедлайны и их значение. Визуализация плана и реализация задач.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Что делать, если «не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получается».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Организация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собственной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над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индивидуальным проектом. Организация работы проектной группы над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групповым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проектом: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распределение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поручений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группе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висимости от особенностей исполнителей, исполнительские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организаторские поручения, сопровождение выполнения исполнительского поручения, привлечение специалистов не 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состава проектной группы.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 стать хорошим организатором?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запросу, в режиме личных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и/или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возникающим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детей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идеям,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затруднениям,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сомнениям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проведения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исторических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источников (для исторических работ), критика источника, тенденциозность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Контент-анализ.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Анкетный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опрос,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 составления опросников и этика проведения опроса,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офлайн- и онлайн-опросы.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Метод фокус-группы и правила беседы с ее участниками.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Эксперимент.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Особенности проведения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эксперимента в гуманитарной сфере, этика экспериментатора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Оформление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запросу, в режиме личных и/или онлайн-встреч) по возникающим у детей идеям, затруднениям, сомнениям в реализации 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Авторский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путь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задуманного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4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1-й</w:t>
      </w:r>
      <w:r w:rsidRPr="005445B5">
        <w:rPr>
          <w:rFonts w:ascii="Times New Roman" w:eastAsia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проверка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готовности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задуманного.</w:t>
      </w:r>
      <w:r w:rsidRPr="005445B5">
        <w:rPr>
          <w:rFonts w:ascii="Times New Roman" w:eastAsia="Times New Roman" w:hAnsi="Times New Roman" w:cs="Times New Roman"/>
          <w:color w:val="231F20"/>
          <w:spacing w:val="5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Демонстрация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замысла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нескольким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представителям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целевой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группы.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Доработка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итогам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данного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тестирования.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ние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запасных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вариантов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случае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изменения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обстоятельств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проекта.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Намеренная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мысленная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проверка</w:t>
      </w:r>
      <w:r w:rsidRPr="005445B5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прочность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«А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что,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если…»</w:t>
      </w:r>
      <w:r w:rsidRPr="005445B5">
        <w:rPr>
          <w:rFonts w:ascii="Times New Roman" w:eastAsia="Times New Roman" w:hAnsi="Times New Roman" w:cs="Times New Roman"/>
          <w:color w:val="231F20"/>
          <w:spacing w:val="3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2-й</w:t>
      </w:r>
      <w:r w:rsidRPr="005445B5">
        <w:rPr>
          <w:rFonts w:ascii="Times New Roman" w:eastAsia="Times New Roman" w:hAnsi="Times New Roman" w:cs="Times New Roman"/>
          <w:i/>
          <w:color w:val="231F20"/>
          <w:spacing w:val="3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предстартовая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подготовка.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Работа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группой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(если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задействовано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несколько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человек)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всему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содержанию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проекта,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определение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возможных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страховок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замен.</w:t>
      </w:r>
      <w:r w:rsidRPr="005445B5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Подготовка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необ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ходимого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оборудования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Настрой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группы.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Определение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способов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членов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случае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ции проекта как дела или мероприятия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3 этап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: старт проекта.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Педагогическое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сопровождение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проекта.</w:t>
      </w:r>
      <w:r w:rsidRPr="005445B5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Обратная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связь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левой аудитории.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Консультации для школьников (по запросу,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режиме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личных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и/или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возникающим</w:t>
      </w:r>
      <w:r w:rsidRPr="005445B5">
        <w:rPr>
          <w:rFonts w:ascii="Times New Roman" w:eastAsia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детей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идеям,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затруднениям,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сомнениям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ектных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spacing w:val="5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Сопровождение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Авторское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видение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изучаемого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объекта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явления: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можного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устройства,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характерных</w:t>
      </w:r>
      <w:r w:rsidRPr="005445B5">
        <w:rPr>
          <w:rFonts w:ascii="Times New Roman" w:eastAsia="Times New Roman" w:hAnsi="Times New Roman" w:cs="Times New Roman"/>
          <w:color w:val="231F20"/>
          <w:spacing w:val="4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признаков,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особенностей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функционирования,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причин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появления,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этапов</w:t>
      </w:r>
      <w:r w:rsidRPr="005445B5">
        <w:rPr>
          <w:rFonts w:ascii="Times New Roman" w:eastAsia="Times New Roman" w:hAnsi="Times New Roman" w:cs="Times New Roman"/>
          <w:color w:val="231F20"/>
          <w:spacing w:val="2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развития,</w:t>
      </w:r>
      <w:r w:rsidRPr="005445B5">
        <w:rPr>
          <w:rFonts w:ascii="Times New Roman" w:eastAsia="Times New Roman" w:hAnsi="Times New Roman" w:cs="Times New Roman"/>
          <w:color w:val="231F20"/>
          <w:spacing w:val="2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последствий,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классификации,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связей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другими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объектами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или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явлениями, внутренних закономерностей и 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Гуманитарное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исследование как авторское видение изучаемого объекта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явления, представленное в его описательной модели. 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Модель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 рассмотренный с определенной точки зрения упрощенный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образ объекта — его интерпретация, где выделены существенные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элементы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определены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ключевые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между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ними.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Особенность гуманитарного исследования — трудность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невозможность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объективного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реальности,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тенденциозность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субъективность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взгляда,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гипотетичность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предлагаемой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исследователем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описательной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модели изучаемого им объекта или явления.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Возможность сосуществования различных описательных моделей одного и того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же объекта или явления, то есть множества его интерпретаций.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(по запросу, в режиме личных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и/или онлайн-встреч) по возникающим у детей идеям, затруднениям,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сомнениям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Оформление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1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итогов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1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проектно-исследовательской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1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  <w:t>работы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-47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 сделанного (групповое обсуждение): что удалось, что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 удалось, почему не удалось, что можно было улучшить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сделать иначе, определение возможного последействия 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перспектив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предложения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возможному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развитию, улучшению, совершенствованию проекта или исследования.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Описание проделанной проектной или исследовательской работы как способ самоанализа и возможность передать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другим людям свои опыт и знание.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Структура и правила оформления текста описания проектной или исследовательской работы: тема, актуальность, цель, задачи, гипотеза (для исследовательских работ) или описание предполагаемых свойств создаваемого продукта (для проектных работ), описание (возможно,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разбитое на параграфы) процесса решения поставленных задач,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заключение с формулированием выводов о полученных результатах, список использованной литературы (для исследовательских работ).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Консультации для школьников (в режиме личных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и/или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онлайн-встреч)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вопросу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оформления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ненных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Защита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возможность приобрести полезный навык публичного выступления, отстаивания и продвижения собственных идей.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Мультимедийное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сопровождение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защиты,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создания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мультиме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дийной презентации в доступных компьютерных программах.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Правила и секреты публичного выступления: грамотная речь,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темп речи и дикция, мимика и жесты, краткость и яркие примеры,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уместный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юмор,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внешний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вид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умение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держать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себя</w:t>
      </w:r>
      <w:r w:rsidRPr="005445B5">
        <w:rPr>
          <w:rFonts w:ascii="Times New Roman" w:eastAsia="Calibri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перед аудиторией.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lastRenderedPageBreak/>
        <w:t>Особенности предстоящей научно-практической конференции школьников и проводимого в ее рамках конкурса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проектно-исследовательских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работ.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Критерии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оценки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 xml:space="preserve">работы 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>школьника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 xml:space="preserve">. </w:t>
      </w:r>
      <w:r w:rsidRPr="005445B5">
        <w:rPr>
          <w:rFonts w:ascii="Times New Roman" w:eastAsia="Calibri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Консультации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(в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режиме</w:t>
      </w:r>
      <w:r w:rsidRPr="005445B5">
        <w:rPr>
          <w:rFonts w:ascii="Times New Roman" w:eastAsia="Calibri" w:hAnsi="Times New Roman" w:cs="Times New Roman"/>
          <w:color w:val="231F20"/>
          <w:spacing w:val="43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личных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и/или</w:t>
      </w:r>
      <w:r w:rsidRPr="005445B5">
        <w:rPr>
          <w:rFonts w:ascii="Times New Roman" w:eastAsia="Calibri" w:hAnsi="Times New Roman" w:cs="Times New Roman"/>
          <w:color w:val="231F20"/>
          <w:spacing w:val="42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онлайн-встреч)</w:t>
      </w:r>
      <w:r w:rsidRPr="005445B5">
        <w:rPr>
          <w:rFonts w:ascii="Times New Roman" w:eastAsia="Calibri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по вопросу публичной защиты своих проектных или исследовательских</w:t>
      </w:r>
      <w:r w:rsidRPr="005445B5">
        <w:rPr>
          <w:rFonts w:ascii="Times New Roman" w:eastAsia="Calibri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Calibri" w:hAnsi="Times New Roman" w:cs="Times New Roman"/>
          <w:color w:val="231F20"/>
          <w:w w:val="142"/>
          <w:sz w:val="24"/>
          <w:szCs w:val="24"/>
        </w:rPr>
        <w:t>.</w:t>
      </w:r>
    </w:p>
    <w:p w:rsidR="00DE0809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Научно-практическая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конференция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школьников. Торжественное открытие конференции.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Объявление регламента работы конференции и выступлений школьников.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Объявление регламента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конкурса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проводимого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рамках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конференции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Выступления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авторов проектов и исследований.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Вопросы авторам и выступления с комментариями со стороны других школьников, педагогов, приглашенных специалистов.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Работа жюри конкурса.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Подведение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итогов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конференции.</w:t>
      </w:r>
      <w:r w:rsidRPr="005445B5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Благодарности.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DE0809" w:rsidRPr="005445B5" w:rsidRDefault="00DE0809" w:rsidP="00F530F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5445B5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Личностные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44"/>
          <w:w w:val="80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результаты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7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гражданского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7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готовность к разнообразной совместной деятельности в рамках реализуемого проекта или исследования, стремление к вза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имопониманию и взаимопомощи, активное участие в школьном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самоуправлении;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готовность к участию в предусмотренной проектом гуманитарной деятельности (волонтерство, помощь людям, нуждающимся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ней);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других людей, чьими работами пользуется школьник во время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проведения исследования или с которыми он вступает во взаимодействие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активное участие посредством реализации социально ориентированных исследований или проектов в жизни семьи, образовательной организации, местного сообщества, родного края,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страны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2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3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патриотического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2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осознание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российской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гражданской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идентичности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поликультурном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многоконфессиональном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обществе,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проявление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интереса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родного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языка,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истории,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культуры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Российской Федерации, своего края, народов России, к истории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современному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состоянию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российских гуманитарных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наук;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ценностное отношение историческому и природному наследию,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памятникам, традициям разных народов, проживающих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 родной стране, к науке и достижениям российских ученых-гуманитариев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историков,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психологов,</w:t>
      </w:r>
      <w:r w:rsidRPr="005445B5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социологов,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педагогов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7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духовно-нравственного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7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ориентация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моральные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ценности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нормы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ситуациях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нравственного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выбора,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возникающих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реализации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осознание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важности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морально-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этических</w:t>
      </w:r>
      <w:r w:rsidRPr="005445B5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принципов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исследователя;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готовность в процессе работы над проектом или исследованием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оценивать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собственное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поведение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поступки,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поведение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поступки других людей с позиции нравственных и правовых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норм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учетом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осознания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последствий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поступков;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свобода и ответственность личности в условиях индивидуального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общественного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пространства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9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9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эстетического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9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восприимчивость к разным видам искусства, изучаемым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используемым в ходе проектно-исследовательской деятельности, к традициям и творчеству своего и других народов, понимание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эмоционального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воздействия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искусства;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осознание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важности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художественной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культуры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средства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коммуникации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самовыражения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lastRenderedPageBreak/>
        <w:t>В сфере физического воспитания, формирования куль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туры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здоровья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эмоционального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благополучия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осознание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ценности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жизни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главного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предмета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гуманитарных исследований и важнейшего ориентира для проектных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адаптироваться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стрессовым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ситуациям,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связанным с реализуемым школьником социальным проектом 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публичной защитой собственного исследования, осмысляя собственный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опыт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выстраивая дальнейшие цели относительно профессионального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будущего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9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9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трудового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0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деятельность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рамках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реализуемых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индивидуальных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групповых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интерес к практическому изучению профессий и труда различного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рода,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том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числе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основе</w:t>
      </w:r>
      <w:r w:rsidRPr="005445B5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применения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знания,</w:t>
      </w:r>
      <w:r w:rsidRPr="005445B5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полученного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ходе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исследования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3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4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экологического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3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воспитания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ориентация на применение знаний из гуманитарных наук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 решения задач в области окружающей среды, планирования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поступков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оценки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возможных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последствий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окружающей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среды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7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понимания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ценности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научного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8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познания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ориентация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современную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систему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научных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представлений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основных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кономерностях развития человека, природы и общества, взаимосвязях</w:t>
      </w:r>
      <w:r w:rsidRPr="005445B5">
        <w:rPr>
          <w:rFonts w:ascii="Times New Roman" w:eastAsia="Calibri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человека</w:t>
      </w:r>
      <w:r w:rsidRPr="005445B5">
        <w:rPr>
          <w:rFonts w:ascii="Times New Roman" w:eastAsia="Calibri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Calibri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природной</w:t>
      </w:r>
      <w:r w:rsidRPr="005445B5">
        <w:rPr>
          <w:rFonts w:ascii="Times New Roman" w:eastAsia="Calibri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Calibri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социальной</w:t>
      </w:r>
      <w:r w:rsidRPr="005445B5">
        <w:rPr>
          <w:rFonts w:ascii="Times New Roman" w:eastAsia="Calibri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Calibri" w:hAnsi="Times New Roman" w:cs="Times New Roman"/>
          <w:color w:val="231F20"/>
          <w:w w:val="115"/>
          <w:sz w:val="24"/>
          <w:szCs w:val="24"/>
        </w:rPr>
        <w:t>средой;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овладение языковой и читательской культурой как средством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научного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практического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познания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мира;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 стремление совершенствовать пути достижения индивидуального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коллективного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благополучия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сфере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адаптации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изменяющимся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4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условиям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социальной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1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природной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2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среды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освоение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опыта,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основных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ролей,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соответствующих ведущей деятельности возраста, норм и правил общественного поведения, форм социальной жизни в группах</w:t>
      </w:r>
      <w:r w:rsidRPr="005445B5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сообществах,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включая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семью,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группы,</w:t>
      </w:r>
      <w:r w:rsidRPr="005445B5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сформированные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 профессиональной деятельности, а также в рамках социального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взаимодействия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людьми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другой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культурной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среды;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способность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действовать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условиях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неопределенности,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повышать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уровень</w:t>
      </w:r>
      <w:r w:rsidRPr="005445B5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компетентности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через</w:t>
      </w:r>
      <w:r w:rsidRPr="005445B5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практическую</w:t>
      </w:r>
      <w:r w:rsidRPr="005445B5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проектную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исследовательскую деятельность (в том числе умение учиться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людей,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совместной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новые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знания,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навыки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компетенции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опыта</w:t>
      </w:r>
      <w:r w:rsidRPr="005445B5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других);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навык выявления и связывания образов, способность формировать новые знания, формулировать собственные исследовательские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проектные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идеи,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понятия,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гипотезы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объектах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явлениях, в том числе ранее не известных, осознавать дефицит собственных знаний и компетентностей, планировать свое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развитие;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оценивать свои действия с учетом влияния на окружающую среду, достижения целей и преодоления вызовов, возможных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глобальных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последствий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Метапредметные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41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результаты</w:t>
      </w:r>
    </w:p>
    <w:p w:rsidR="005445B5" w:rsidRPr="005445B5" w:rsidRDefault="005445B5" w:rsidP="00F530F0">
      <w:pPr>
        <w:widowControl w:val="0"/>
        <w:tabs>
          <w:tab w:val="left" w:pos="934"/>
        </w:tabs>
        <w:autoSpaceDE w:val="0"/>
        <w:autoSpaceDN w:val="0"/>
        <w:spacing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i/>
          <w:iCs/>
          <w:color w:val="2E74B5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Овладение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pacing w:val="32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универсальными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pacing w:val="32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познавательными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pacing w:val="32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действиями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выявлять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характеризовать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существенные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объектов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(явлений);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 учетом предложенной учебно-исследовательской или учеб-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но-проектной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выявлять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закономерности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 противоречия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рассматриваемых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фактах,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данных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наблюдениях;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выявлять дефицит информации, данных, необходимых 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решения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поставленной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выявлять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причинно-следственные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связи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изучении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явл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>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ний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гипотезы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взаимосвязях;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самостоятельно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выбирать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задачи;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использовать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вопросы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исследовательский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формулировать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вопросы,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фиксирующие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разрыв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между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реальным и желательным состоянием ситуации, объекта, самостоятельно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устанавливать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искомое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данное;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формировать гипотезу об истинности собственных суждений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суждений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других,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аргументировать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свою</w:t>
      </w:r>
      <w:r w:rsidRPr="005445B5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позицию,</w:t>
      </w:r>
      <w:r w:rsidRPr="005445B5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мнение;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проводить по самостоятельно составленному плану исследование по установлению особенностей объекта изучения, причинно-следственных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зависимостей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между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собой;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оценивать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применимость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достоверность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информацию,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полученную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ходе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самостоятельно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формулировать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обобщения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выводы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результатам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проведенного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владеть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инструментами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оценки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достоверности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полученных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выводов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обобщений;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прогнозировать возможное дальнейшее развитие процессов,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событий и их последствия в аналогичных или сходных ситуациях,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выдвигать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предположения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развитии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новых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усл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>о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виях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контекстах;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применять различные методы, инструменты и запросы при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поиске и отборе информации или данных из источников с учетом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выбирать,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анализировать,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систематизировать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интерпретировать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информацию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различных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видов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форм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представления;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сходные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аргументы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(подтверждающие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>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вергающие одну и ту же идею, версию) в различных информационных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источниках;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самостоятельно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выбирать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оптимальную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форму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ния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информации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иллюстрировать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решаемые</w:t>
      </w:r>
      <w:r w:rsidRPr="005445B5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</w:t>
      </w:r>
      <w:r w:rsidRPr="005445B5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неслож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ными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схемами,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диаграммами,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графикой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комбинаци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ями;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оценивать надежность информации;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эффективно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систематизировать</w:t>
      </w:r>
      <w:r w:rsidRPr="005445B5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информацию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tabs>
          <w:tab w:val="left" w:pos="907"/>
        </w:tabs>
        <w:autoSpaceDE w:val="0"/>
        <w:autoSpaceDN w:val="0"/>
        <w:spacing w:line="24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Овладение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6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универсальными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6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коммуникативными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6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действи</w:t>
      </w:r>
      <w:r w:rsidRPr="005445B5"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  <w:t>ями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понимать и использовать преимущества командной и индивидуальной проектной или исследовательской работы при решении конкретной практической или научной проблемы, обосновывать необходимость применения групповых форм взаимодействия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решении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поставленной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обсуждать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совместной</w:t>
      </w:r>
      <w:r w:rsidRPr="005445B5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уметь обобщать мнения нескольких людей, проявлять го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>товность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>руководить,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>планировать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>организацию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>совместной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>рабо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ты,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определять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собственную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роль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(с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учетом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предпочтений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можностей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всех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участников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взаимодействия),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распределять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</w:t>
      </w:r>
      <w:r w:rsidRPr="005445B5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чи </w:t>
      </w:r>
      <w:r w:rsidRPr="005445B5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lastRenderedPageBreak/>
        <w:t>между членами команды, участвовать в групповых формах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 (обсуждения, обмен мнениями, мозговые штурмы 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иные);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выполнять свою часть групповой проектной или исследовательской работы, достигать качественного результата по своему направлению и координировать собственные действия с дру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гими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членами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команды;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оценивать качество собственного вклада в общий продукт по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критериям,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самостоятельно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сформулированным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участниками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взаимодействия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tabs>
          <w:tab w:val="left" w:pos="918"/>
        </w:tabs>
        <w:autoSpaceDE w:val="0"/>
        <w:autoSpaceDN w:val="0"/>
        <w:spacing w:line="24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Овладение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55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универсальными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55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регулятивными</w:t>
      </w:r>
      <w:r w:rsidRPr="005445B5">
        <w:rPr>
          <w:rFonts w:ascii="Times New Roman" w:eastAsia="Cambria" w:hAnsi="Times New Roman" w:cs="Times New Roman"/>
          <w:b/>
          <w:bCs/>
          <w:color w:val="231F20"/>
          <w:spacing w:val="56"/>
          <w:sz w:val="24"/>
          <w:szCs w:val="24"/>
        </w:rPr>
        <w:t xml:space="preserve"> </w:t>
      </w:r>
      <w:r w:rsidRPr="005445B5">
        <w:rPr>
          <w:rFonts w:ascii="Times New Roman" w:eastAsia="Cambria" w:hAnsi="Times New Roman" w:cs="Times New Roman"/>
          <w:b/>
          <w:bCs/>
          <w:color w:val="231F20"/>
          <w:sz w:val="24"/>
          <w:szCs w:val="24"/>
        </w:rPr>
        <w:t>действиями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владеть приемами самоорганизации при осуществлении 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(выявление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проблемы,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требующей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составлять план действий и определять способы решения;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владеть</w:t>
      </w:r>
      <w:r w:rsidRPr="005445B5">
        <w:rPr>
          <w:rFonts w:ascii="Times New Roman" w:eastAsia="Times New Roman" w:hAnsi="Times New Roman" w:cs="Times New Roman"/>
          <w:color w:val="231F20"/>
          <w:spacing w:val="5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приемами</w:t>
      </w:r>
      <w:r w:rsidRPr="005445B5">
        <w:rPr>
          <w:rFonts w:ascii="Times New Roman" w:eastAsia="Times New Roman" w:hAnsi="Times New Roman" w:cs="Times New Roman"/>
          <w:color w:val="231F20"/>
          <w:spacing w:val="5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самоконтроля</w:t>
      </w:r>
      <w:r w:rsidRPr="005445B5">
        <w:rPr>
          <w:rFonts w:ascii="Times New Roman" w:eastAsia="Times New Roman" w:hAnsi="Times New Roman" w:cs="Times New Roman"/>
          <w:color w:val="231F20"/>
          <w:spacing w:val="5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5445B5">
        <w:rPr>
          <w:rFonts w:ascii="Times New Roman" w:eastAsia="Times New Roman" w:hAnsi="Times New Roman" w:cs="Times New Roman"/>
          <w:color w:val="231F20"/>
          <w:spacing w:val="5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осуществлять</w:t>
      </w:r>
      <w:r w:rsidRPr="005445B5">
        <w:rPr>
          <w:rFonts w:ascii="Times New Roman" w:eastAsia="Times New Roman" w:hAnsi="Times New Roman" w:cs="Times New Roman"/>
          <w:color w:val="231F20"/>
          <w:spacing w:val="5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самоконтроль, рефлексию и самооценку полученных результатов иссле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проектной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работы;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вносить коррективы в работу с учетом выявленных ошибок,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возникших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трудностей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Предметные</w:t>
      </w:r>
      <w:r w:rsidRPr="005445B5">
        <w:rPr>
          <w:rFonts w:ascii="Times New Roman" w:eastAsia="Tahoma" w:hAnsi="Times New Roman" w:cs="Times New Roman"/>
          <w:b/>
          <w:bCs/>
          <w:color w:val="231F20"/>
          <w:spacing w:val="68"/>
          <w:sz w:val="24"/>
          <w:szCs w:val="24"/>
        </w:rPr>
        <w:t xml:space="preserve"> </w:t>
      </w:r>
      <w:r w:rsidRPr="005445B5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</w:rPr>
        <w:t>результаты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Предметные результаты освоения программы курса внеурочной</w:t>
      </w:r>
      <w:r w:rsidRPr="005445B5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(основное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общее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образование)</w:t>
      </w:r>
      <w:r w:rsidRPr="005445B5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представлены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учетом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специфики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содержания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гуманитарных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предметных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областей,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затрагиваемых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ходе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проектно-исследовательской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деятельности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школьников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Русский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9"/>
          <w:w w:val="13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язык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системами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электронной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форме;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осуществление выбора языковых средств для создания устного или письменного высказывания в соответствии с коммуникативным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замыслом;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обогащение</w:t>
      </w:r>
      <w:r w:rsidRPr="005445B5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словарного</w:t>
      </w:r>
      <w:r w:rsidRPr="005445B5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запаса,</w:t>
      </w:r>
      <w:r w:rsidRPr="005445B5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расширение</w:t>
      </w:r>
      <w:r w:rsidRPr="005445B5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объема</w:t>
      </w:r>
      <w:r w:rsidRPr="005445B5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зуемых в речи грамматических языковых средств для свободного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выражения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мыслей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чувств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соответствии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4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ситуацией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сферой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общения;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осознанное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расширение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речевой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практики;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овладение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основными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нормами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современного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русского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лите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ратурного</w:t>
      </w:r>
      <w:r w:rsidRPr="005445B5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языка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Литература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участвовать в проектной или исследовательской деятельности (с приобретением опыта публичного представления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полученных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результатов);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Интернет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выполнения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учебной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применение ИКТ, соблюдение правил информационной безопасности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Иностранный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2"/>
          <w:w w:val="12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язык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участие в исследовательской, проектной деятельности предметного и межпредметного характера с использованием иноязычных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материалов;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использование иноязычных словарей и справочников, в том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числе</w:t>
      </w:r>
      <w:r w:rsidRPr="005445B5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информационно-справочных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систем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электронной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форме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История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овладение историческими понятиями и их использование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решения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умение выявлять существенные черты и характерные признаки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исторических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событий,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явлений,</w:t>
      </w:r>
      <w:r w:rsidRPr="005445B5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умение определять и аргументировать собственную или предложенную точку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зрения с опорой на фактический материал,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том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числе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используя</w:t>
      </w:r>
      <w:r w:rsidRPr="005445B5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источники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разных</w:t>
      </w:r>
      <w:r w:rsidRPr="005445B5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типов;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находить и критически анализировать для решения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исследовательской задачи исторические источники разных типов (в том числе по истории родного края), оценивать их полноту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достоверность,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соотносить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историческим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периодом;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соотносить извлеченную информацию с информацией из других источников при изучении исторических событий,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явлений,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процессов;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</w:t>
      </w:r>
      <w:r w:rsidRPr="005445B5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привлекать 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>контекстную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>информацию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при </w:t>
      </w:r>
      <w:r w:rsidRPr="005445B5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работе</w:t>
      </w:r>
      <w:r w:rsidRPr="005445B5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историческими</w:t>
      </w:r>
      <w:r w:rsidRPr="005445B5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источниками</w:t>
      </w:r>
      <w:r w:rsidRPr="005445B5"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 xml:space="preserve"> 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Обществознание</w:t>
      </w:r>
      <w:r w:rsidRPr="005445B5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освоение и применение системы знаний о социальных свойствах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человека,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особенностях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его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взаимодействия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людьми, о характерных чертах общества, о содержании и значении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норм,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регулирующих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общественные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отношения,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включая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правовые</w:t>
      </w:r>
      <w:r w:rsidRPr="005445B5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нормы;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умение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классифицировать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разным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признакам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(в</w:t>
      </w:r>
      <w:r w:rsidRPr="005445B5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том</w:t>
      </w:r>
      <w:r w:rsidRPr="005445B5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числе устанавливать существенный признак классификации) социальные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объекты,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явления,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процессы,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относящиеся</w:t>
      </w:r>
      <w:r w:rsidRPr="005445B5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различным сферам общественной жизни, характеризовать их существенные</w:t>
      </w:r>
      <w:r w:rsidRPr="005445B5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признаки,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элементы</w:t>
      </w:r>
      <w:r w:rsidRPr="005445B5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основные</w:t>
      </w:r>
      <w:r w:rsidRPr="005445B5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функции;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умение сравнивать (в том числе устанавливать основания для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сравнения) деятельность людей, социальные объекты, явления, процессы в различных сферах общественной жизни, 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элементы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основные</w:t>
      </w:r>
      <w:r w:rsidRPr="005445B5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функции;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умение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устанавливать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объяснять</w:t>
      </w:r>
      <w:r w:rsidRPr="005445B5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взаимосвязи</w:t>
      </w:r>
      <w:r w:rsidRPr="005445B5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социальных</w:t>
      </w:r>
      <w:r w:rsidRPr="005445B5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объектов,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явлений,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процессов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различных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сферах</w:t>
      </w:r>
      <w:r w:rsidRPr="005445B5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общественной жизни, их элементов и основных функций, включая взаимодействия общества и природы, человека и общества, сфер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общественной жизни, гражданина и государства, связи политических потрясений и социально-экономических кризисов в</w:t>
      </w:r>
      <w:r w:rsidRPr="005445B5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государстве;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умение использовать полученные знания для объяснения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сущности, взаимосвязей явлений, процессов социальной действительности;</w:t>
      </w:r>
    </w:p>
    <w:p w:rsidR="005445B5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овладение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смысловым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чтением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текстов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обществоведческой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тематики, позволяющим воспринимать, понимать и интерпретировать смысл текстов разных типов, жанров, назначения в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целях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различных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исследовательских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проектных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задач;</w:t>
      </w:r>
    </w:p>
    <w:p w:rsidR="00DE0809" w:rsidRPr="005445B5" w:rsidRDefault="005445B5" w:rsidP="00F530F0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овладение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приемами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поиска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извлечения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социальной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информации (текстовой, графической, аудиовизуальной) по теме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проекта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или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исследования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различных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адаптированных</w:t>
      </w:r>
      <w:r w:rsidRPr="005445B5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источников и публикаций средств массовой информации с соблюдением правил информационной безопасности при работе в</w:t>
      </w:r>
      <w:r w:rsidRPr="005445B5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сети</w:t>
      </w:r>
      <w:r w:rsidRPr="005445B5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5445B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Интернет.</w:t>
      </w:r>
    </w:p>
    <w:p w:rsidR="00DE0809" w:rsidRPr="005445B5" w:rsidRDefault="00DE0809" w:rsidP="00F530F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45B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5445B5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af8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745"/>
        <w:gridCol w:w="797"/>
        <w:gridCol w:w="850"/>
        <w:gridCol w:w="2427"/>
      </w:tblGrid>
      <w:tr w:rsidR="005445B5" w:rsidRPr="005445B5" w:rsidTr="005445B5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образовательные</w:t>
            </w:r>
          </w:p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ресурсы</w:t>
            </w:r>
          </w:p>
        </w:tc>
      </w:tr>
      <w:tr w:rsidR="005445B5" w:rsidRPr="005445B5" w:rsidTr="005445B5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5B5" w:rsidRPr="005445B5" w:rsidTr="005445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Введение в проектно-исследовательскую деятельность</w:t>
            </w:r>
            <w:r w:rsidRPr="005445B5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https://resh.edu.ru </w:t>
            </w:r>
          </w:p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5B5" w:rsidRPr="005445B5" w:rsidTr="005445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5445B5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Общий замысел проектно-исследовательской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5B5" w:rsidRPr="005445B5" w:rsidTr="005445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5445B5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Реализация замысла проектно-исследовательской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5B5" w:rsidRPr="005445B5" w:rsidTr="005445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5445B5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Оформление итогов проектно0исследовательской деятельности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5B5" w:rsidRPr="005445B5" w:rsidTr="005445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</w:pPr>
            <w:r w:rsidRPr="005445B5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Итого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45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B5" w:rsidRPr="005445B5" w:rsidRDefault="005445B5" w:rsidP="00544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0809" w:rsidRPr="00A0189C" w:rsidRDefault="00DE0809" w:rsidP="00FF025E">
      <w:pPr>
        <w:ind w:left="-142" w:firstLine="142"/>
        <w:jc w:val="both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sectPr w:rsidR="00DE0809" w:rsidRPr="00A0189C" w:rsidSect="00B43E41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CB" w:rsidRDefault="00664ECB" w:rsidP="00A21F86">
      <w:pPr>
        <w:spacing w:line="240" w:lineRule="auto"/>
      </w:pPr>
      <w:r>
        <w:separator/>
      </w:r>
    </w:p>
  </w:endnote>
  <w:endnote w:type="continuationSeparator" w:id="0">
    <w:p w:rsidR="00664ECB" w:rsidRDefault="00664ECB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664ECB" w:rsidP="008B0CCC">
        <w:pPr>
          <w:pStyle w:val="af4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CB" w:rsidRDefault="00664ECB" w:rsidP="00A21F86">
      <w:pPr>
        <w:spacing w:line="240" w:lineRule="auto"/>
      </w:pPr>
      <w:r>
        <w:separator/>
      </w:r>
    </w:p>
  </w:footnote>
  <w:footnote w:type="continuationSeparator" w:id="0">
    <w:p w:rsidR="00664ECB" w:rsidRDefault="00664ECB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E41" w:rsidRDefault="00B43E41" w:rsidP="00B43E4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B43E41" w:rsidRDefault="00B43E41" w:rsidP="00B43E41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B43E41" w:rsidRDefault="00B43E41" w:rsidP="00B43E4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B43E41" w:rsidRDefault="00B43E41" w:rsidP="00B43E4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B43E41" w:rsidRDefault="00B43E4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4CC8"/>
    <w:rsid w:val="00085360"/>
    <w:rsid w:val="00085D11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A36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4FC2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37D0B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4ECB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3C07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2C0B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273F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3A4C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3E41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36EF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2C29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30F0"/>
    <w:rsid w:val="00F5409D"/>
    <w:rsid w:val="00F5519E"/>
    <w:rsid w:val="00F55345"/>
    <w:rsid w:val="00F56EFC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82B6D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86B81-828D-4363-A61D-FDAF81C4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5998</Words>
  <Characters>34191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9</cp:revision>
  <cp:lastPrinted>2023-10-09T09:57:00Z</cp:lastPrinted>
  <dcterms:created xsi:type="dcterms:W3CDTF">2023-11-02T15:11:00Z</dcterms:created>
  <dcterms:modified xsi:type="dcterms:W3CDTF">2023-11-02T17:56:00Z</dcterms:modified>
</cp:coreProperties>
</file>